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A594" w14:textId="22AECB4D" w:rsidR="00535610" w:rsidRPr="00711128" w:rsidRDefault="00082F6A" w:rsidP="00347D9F">
      <w:pPr>
        <w:spacing w:before="480" w:after="480" w:line="360" w:lineRule="auto"/>
        <w:jc w:val="center"/>
        <w:rPr>
          <w:rFonts w:ascii="Arial" w:hAnsi="Arial" w:cs="Arial"/>
          <w:b/>
          <w:caps/>
          <w:sz w:val="28"/>
          <w:szCs w:val="28"/>
        </w:rPr>
      </w:pPr>
      <w:r w:rsidRPr="00711128">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11128"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11128">
        <w:rPr>
          <w:rFonts w:ascii="Arial" w:hAnsi="Arial" w:cs="Arial"/>
          <w:b/>
          <w:caps/>
          <w:sz w:val="28"/>
          <w:szCs w:val="28"/>
        </w:rPr>
        <w:t xml:space="preserve">specyfikacja </w:t>
      </w:r>
      <w:r w:rsidR="00181C14" w:rsidRPr="00711128">
        <w:rPr>
          <w:rFonts w:ascii="Arial" w:hAnsi="Arial" w:cs="Arial"/>
          <w:b/>
          <w:caps/>
          <w:sz w:val="28"/>
          <w:szCs w:val="28"/>
        </w:rPr>
        <w:t>warunków zamówienia</w:t>
      </w:r>
    </w:p>
    <w:p w14:paraId="5937E5AD" w14:textId="3173B31F" w:rsidR="00181C14" w:rsidRPr="00711128" w:rsidRDefault="00D32541" w:rsidP="00637338">
      <w:pPr>
        <w:spacing w:before="40" w:line="360" w:lineRule="auto"/>
        <w:jc w:val="center"/>
        <w:rPr>
          <w:rFonts w:ascii="Arial" w:hAnsi="Arial" w:cs="Arial"/>
          <w:b/>
          <w:caps/>
        </w:rPr>
      </w:pPr>
      <w:r w:rsidRPr="00711128">
        <w:rPr>
          <w:rFonts w:ascii="Arial" w:hAnsi="Arial" w:cs="Arial"/>
          <w:b/>
          <w:caps/>
        </w:rPr>
        <w:t>zAMAWIAJĄCY:</w:t>
      </w:r>
    </w:p>
    <w:p w14:paraId="7BE46A56"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Zarząd Transportu Zbiorowego w Rybniku</w:t>
      </w:r>
    </w:p>
    <w:p w14:paraId="04D04E12"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ul. Budowlanych 6, 44 - 200 Rybnik</w:t>
      </w:r>
    </w:p>
    <w:p w14:paraId="3EAB7611" w14:textId="52DD40CB" w:rsidR="00AA35DE" w:rsidRPr="00711128" w:rsidRDefault="00AA35DE" w:rsidP="00637338">
      <w:pPr>
        <w:spacing w:before="40" w:line="360" w:lineRule="auto"/>
        <w:jc w:val="center"/>
        <w:rPr>
          <w:rFonts w:ascii="Arial" w:hAnsi="Arial" w:cs="Arial"/>
          <w:b/>
          <w:caps/>
          <w:sz w:val="22"/>
          <w:szCs w:val="22"/>
        </w:rPr>
      </w:pPr>
    </w:p>
    <w:p w14:paraId="0D0B84B0" w14:textId="77777777" w:rsidR="00AA35DE" w:rsidRPr="00711128" w:rsidRDefault="00AA35DE" w:rsidP="00637338">
      <w:pPr>
        <w:spacing w:before="40" w:line="360" w:lineRule="auto"/>
        <w:jc w:val="center"/>
        <w:rPr>
          <w:rFonts w:ascii="Arial" w:hAnsi="Arial" w:cs="Arial"/>
          <w:b/>
          <w:caps/>
          <w:sz w:val="22"/>
          <w:szCs w:val="22"/>
        </w:rPr>
      </w:pPr>
    </w:p>
    <w:p w14:paraId="0C4F7A96" w14:textId="4B663E4F" w:rsidR="00AA35DE" w:rsidRPr="00711128" w:rsidRDefault="00BF5B75" w:rsidP="00637338">
      <w:pPr>
        <w:spacing w:line="360" w:lineRule="auto"/>
        <w:jc w:val="center"/>
        <w:rPr>
          <w:rFonts w:ascii="Arial" w:hAnsi="Arial" w:cs="Arial"/>
          <w:sz w:val="22"/>
          <w:szCs w:val="22"/>
        </w:rPr>
      </w:pPr>
      <w:r w:rsidRPr="00711128">
        <w:rPr>
          <w:rFonts w:ascii="Arial" w:hAnsi="Arial" w:cs="Arial"/>
          <w:sz w:val="22"/>
          <w:szCs w:val="22"/>
        </w:rPr>
        <w:t xml:space="preserve">Zaprasza do złożenia oferty w postępowaniu o udzielenie zamówienia publicznego prowadzonego </w:t>
      </w:r>
      <w:r w:rsidR="00841E99" w:rsidRPr="00711128">
        <w:rPr>
          <w:rFonts w:ascii="Arial" w:hAnsi="Arial" w:cs="Arial"/>
          <w:sz w:val="22"/>
          <w:szCs w:val="22"/>
        </w:rPr>
        <w:t xml:space="preserve"> </w:t>
      </w:r>
      <w:r w:rsidRPr="00711128">
        <w:rPr>
          <w:rFonts w:ascii="Arial" w:hAnsi="Arial" w:cs="Arial"/>
          <w:sz w:val="22"/>
          <w:szCs w:val="22"/>
        </w:rPr>
        <w:t xml:space="preserve">w trybie </w:t>
      </w:r>
      <w:r w:rsidR="00AA35DE" w:rsidRPr="00711128">
        <w:rPr>
          <w:rFonts w:ascii="Arial" w:hAnsi="Arial" w:cs="Arial"/>
          <w:sz w:val="22"/>
          <w:szCs w:val="22"/>
        </w:rPr>
        <w:t>przetargu nieograniczonego</w:t>
      </w:r>
      <w:r w:rsidR="006204E8" w:rsidRPr="00711128">
        <w:rPr>
          <w:rFonts w:ascii="Arial" w:hAnsi="Arial" w:cs="Arial"/>
          <w:sz w:val="22"/>
          <w:szCs w:val="22"/>
        </w:rPr>
        <w:t xml:space="preserve"> </w:t>
      </w:r>
      <w:r w:rsidRPr="00711128">
        <w:rPr>
          <w:rFonts w:ascii="Arial" w:hAnsi="Arial" w:cs="Arial"/>
          <w:sz w:val="22"/>
          <w:szCs w:val="22"/>
        </w:rPr>
        <w:t xml:space="preserve">o wartości </w:t>
      </w:r>
      <w:r w:rsidR="006204E8" w:rsidRPr="00711128">
        <w:rPr>
          <w:rFonts w:ascii="Arial" w:hAnsi="Arial" w:cs="Arial"/>
          <w:sz w:val="22"/>
          <w:szCs w:val="22"/>
        </w:rPr>
        <w:t xml:space="preserve">zamówienia  przekraczającej </w:t>
      </w:r>
      <w:r w:rsidR="00AA35DE" w:rsidRPr="00711128">
        <w:rPr>
          <w:rFonts w:ascii="Arial" w:hAnsi="Arial" w:cs="Arial"/>
          <w:sz w:val="22"/>
          <w:szCs w:val="22"/>
        </w:rPr>
        <w:t xml:space="preserve">równowartość </w:t>
      </w:r>
      <w:r w:rsidR="006204E8" w:rsidRPr="00711128">
        <w:rPr>
          <w:rFonts w:ascii="Arial" w:hAnsi="Arial" w:cs="Arial"/>
          <w:sz w:val="22"/>
          <w:szCs w:val="22"/>
        </w:rPr>
        <w:t>progów unijnych o jakich stanowi art. 3 ustawy z 11 września 2019 r. - Prawo zamówień publicznych (Dz. U. z 2019 r. poz. 2019</w:t>
      </w:r>
      <w:r w:rsidR="00841E99" w:rsidRPr="00711128">
        <w:rPr>
          <w:rFonts w:ascii="Arial" w:hAnsi="Arial" w:cs="Arial"/>
          <w:sz w:val="22"/>
          <w:szCs w:val="22"/>
        </w:rPr>
        <w:t xml:space="preserve"> ze zm.</w:t>
      </w:r>
      <w:r w:rsidR="006204E8" w:rsidRPr="00711128">
        <w:rPr>
          <w:rFonts w:ascii="Arial" w:hAnsi="Arial" w:cs="Arial"/>
          <w:sz w:val="22"/>
          <w:szCs w:val="22"/>
        </w:rPr>
        <w:t xml:space="preserve">) – dalej </w:t>
      </w:r>
      <w:r w:rsidR="00841E99" w:rsidRPr="00711128">
        <w:rPr>
          <w:rFonts w:ascii="Arial" w:hAnsi="Arial" w:cs="Arial"/>
          <w:sz w:val="22"/>
          <w:szCs w:val="22"/>
        </w:rPr>
        <w:t>Pzp</w:t>
      </w:r>
    </w:p>
    <w:p w14:paraId="68CB079F" w14:textId="673856D3" w:rsidR="00BF5B75" w:rsidRPr="00711128" w:rsidRDefault="00C92942" w:rsidP="00637338">
      <w:pPr>
        <w:spacing w:line="360" w:lineRule="auto"/>
        <w:jc w:val="center"/>
        <w:rPr>
          <w:rFonts w:ascii="Arial" w:hAnsi="Arial" w:cs="Arial"/>
          <w:sz w:val="22"/>
          <w:szCs w:val="22"/>
        </w:rPr>
      </w:pPr>
      <w:r w:rsidRPr="00711128">
        <w:rPr>
          <w:rFonts w:ascii="Arial" w:hAnsi="Arial" w:cs="Arial"/>
          <w:sz w:val="22"/>
          <w:szCs w:val="22"/>
        </w:rPr>
        <w:t>na</w:t>
      </w:r>
      <w:r w:rsidR="006204E8" w:rsidRPr="00711128">
        <w:rPr>
          <w:rFonts w:ascii="Arial" w:hAnsi="Arial" w:cs="Arial"/>
          <w:sz w:val="22"/>
          <w:szCs w:val="22"/>
        </w:rPr>
        <w:t xml:space="preserve"> </w:t>
      </w:r>
      <w:r w:rsidR="00AA35DE" w:rsidRPr="00711128">
        <w:rPr>
          <w:rFonts w:ascii="Arial" w:hAnsi="Arial" w:cs="Arial"/>
          <w:sz w:val="22"/>
          <w:szCs w:val="22"/>
        </w:rPr>
        <w:t xml:space="preserve">zadanie </w:t>
      </w:r>
      <w:r w:rsidR="00570717" w:rsidRPr="00711128">
        <w:rPr>
          <w:rFonts w:ascii="Arial" w:hAnsi="Arial" w:cs="Arial"/>
          <w:sz w:val="22"/>
          <w:szCs w:val="22"/>
        </w:rPr>
        <w:t>pn.</w:t>
      </w:r>
    </w:p>
    <w:p w14:paraId="1A2FCF3C" w14:textId="77777777" w:rsidR="00AA35DE" w:rsidRPr="00711128" w:rsidRDefault="00AA35DE" w:rsidP="00AA35DE">
      <w:pPr>
        <w:ind w:left="709" w:hanging="709"/>
        <w:rPr>
          <w:rFonts w:ascii="Arial" w:hAnsi="Arial" w:cs="Arial"/>
          <w:b/>
          <w:sz w:val="22"/>
          <w:szCs w:val="22"/>
          <w:lang w:eastAsia="en-US"/>
        </w:rPr>
      </w:pPr>
      <w:bookmarkStart w:id="0" w:name="_Hlk66660607"/>
      <w:r w:rsidRPr="00711128">
        <w:rPr>
          <w:rFonts w:ascii="Arial" w:hAnsi="Arial" w:cs="Arial"/>
          <w:b/>
          <w:sz w:val="22"/>
          <w:szCs w:val="22"/>
          <w:lang w:eastAsia="en-US"/>
        </w:rPr>
        <w:t>Obsługa przewozów w transporcie zbiorowym z podziałem na zadania:</w:t>
      </w:r>
    </w:p>
    <w:bookmarkEnd w:id="0"/>
    <w:p w14:paraId="372DE46C" w14:textId="77777777" w:rsidR="00AA35DE" w:rsidRPr="00711128" w:rsidRDefault="00AA35DE" w:rsidP="00AA35DE">
      <w:pPr>
        <w:ind w:left="709" w:hanging="709"/>
        <w:rPr>
          <w:rFonts w:ascii="Arial" w:hAnsi="Arial" w:cs="Arial"/>
          <w:b/>
          <w:sz w:val="22"/>
          <w:szCs w:val="22"/>
          <w:lang w:eastAsia="en-US"/>
        </w:rPr>
      </w:pPr>
    </w:p>
    <w:p w14:paraId="76A0E2D7" w14:textId="77777777" w:rsidR="00AA35DE" w:rsidRPr="00711128" w:rsidRDefault="00AA35DE" w:rsidP="00AA35DE">
      <w:pPr>
        <w:ind w:left="709" w:hanging="709"/>
        <w:rPr>
          <w:rFonts w:ascii="Arial" w:hAnsi="Arial" w:cs="Arial"/>
          <w:b/>
          <w:sz w:val="22"/>
          <w:szCs w:val="22"/>
          <w:lang w:eastAsia="en-US"/>
        </w:rPr>
      </w:pPr>
      <w:r w:rsidRPr="00711128">
        <w:rPr>
          <w:rFonts w:ascii="Arial" w:hAnsi="Arial" w:cs="Arial"/>
          <w:b/>
          <w:sz w:val="22"/>
          <w:szCs w:val="22"/>
          <w:lang w:eastAsia="en-US"/>
        </w:rPr>
        <w:t>Zadanie 1.</w:t>
      </w:r>
    </w:p>
    <w:p w14:paraId="152B499E" w14:textId="77777777" w:rsidR="00AA35DE" w:rsidRPr="00711128" w:rsidRDefault="00AA35DE" w:rsidP="00AA35DE">
      <w:pPr>
        <w:ind w:left="709" w:hanging="709"/>
        <w:rPr>
          <w:rFonts w:ascii="Arial" w:hAnsi="Arial" w:cs="Arial"/>
          <w:b/>
          <w:sz w:val="22"/>
          <w:szCs w:val="22"/>
          <w:lang w:eastAsia="en-US"/>
        </w:rPr>
      </w:pPr>
      <w:r w:rsidRPr="00711128">
        <w:rPr>
          <w:rFonts w:ascii="Arial" w:hAnsi="Arial" w:cs="Arial"/>
          <w:b/>
          <w:sz w:val="22"/>
          <w:szCs w:val="22"/>
          <w:lang w:eastAsia="en-US"/>
        </w:rPr>
        <w:t>Obsługa przewozów w transporcie zbiorowym minimum dwoma autobusami.</w:t>
      </w:r>
    </w:p>
    <w:p w14:paraId="38B40173" w14:textId="77777777" w:rsidR="00AA35DE" w:rsidRPr="00711128" w:rsidRDefault="00AA35DE" w:rsidP="00AA35DE">
      <w:pPr>
        <w:ind w:left="709" w:hanging="709"/>
        <w:rPr>
          <w:rFonts w:ascii="Arial" w:hAnsi="Arial" w:cs="Arial"/>
          <w:b/>
          <w:sz w:val="22"/>
          <w:szCs w:val="22"/>
          <w:lang w:eastAsia="en-US"/>
        </w:rPr>
      </w:pPr>
    </w:p>
    <w:p w14:paraId="6CA86474" w14:textId="77777777" w:rsidR="00AA35DE" w:rsidRPr="00711128" w:rsidRDefault="00AA35DE" w:rsidP="00AA35DE">
      <w:pPr>
        <w:ind w:left="709" w:hanging="709"/>
        <w:rPr>
          <w:rFonts w:ascii="Arial" w:hAnsi="Arial" w:cs="Arial"/>
          <w:b/>
          <w:sz w:val="22"/>
          <w:szCs w:val="22"/>
          <w:lang w:eastAsia="en-US"/>
        </w:rPr>
      </w:pPr>
      <w:r w:rsidRPr="00711128">
        <w:rPr>
          <w:rFonts w:ascii="Arial" w:hAnsi="Arial" w:cs="Arial"/>
          <w:b/>
          <w:sz w:val="22"/>
          <w:szCs w:val="22"/>
          <w:lang w:eastAsia="en-US"/>
        </w:rPr>
        <w:t>Zadanie 2.</w:t>
      </w:r>
    </w:p>
    <w:p w14:paraId="1322A184" w14:textId="77777777" w:rsidR="00AA35DE" w:rsidRPr="00711128" w:rsidRDefault="00AA35DE" w:rsidP="00AA35DE">
      <w:pPr>
        <w:jc w:val="both"/>
        <w:rPr>
          <w:rFonts w:ascii="Arial" w:hAnsi="Arial" w:cs="Arial"/>
          <w:b/>
          <w:sz w:val="22"/>
          <w:szCs w:val="22"/>
          <w:lang w:eastAsia="en-US"/>
        </w:rPr>
      </w:pPr>
      <w:r w:rsidRPr="00711128">
        <w:rPr>
          <w:rFonts w:ascii="Arial" w:hAnsi="Arial" w:cs="Arial"/>
          <w:b/>
          <w:sz w:val="22"/>
          <w:szCs w:val="22"/>
          <w:lang w:eastAsia="en-US"/>
        </w:rPr>
        <w:t>Obsługa przewozów w transporcie zbiorowym minimum czterema autobusami.</w:t>
      </w:r>
    </w:p>
    <w:p w14:paraId="329B03AB" w14:textId="77777777" w:rsidR="00AA35DE" w:rsidRPr="00711128" w:rsidRDefault="00AA35DE" w:rsidP="00AA35DE">
      <w:pPr>
        <w:ind w:left="709" w:hanging="709"/>
        <w:rPr>
          <w:rFonts w:ascii="Arial" w:hAnsi="Arial" w:cs="Arial"/>
          <w:b/>
          <w:sz w:val="22"/>
          <w:szCs w:val="22"/>
          <w:lang w:eastAsia="en-US"/>
        </w:rPr>
      </w:pPr>
    </w:p>
    <w:p w14:paraId="4FF042CA" w14:textId="77777777" w:rsidR="00E96589" w:rsidRPr="00711128" w:rsidRDefault="00E96589" w:rsidP="00637338">
      <w:pPr>
        <w:spacing w:line="360" w:lineRule="auto"/>
        <w:jc w:val="center"/>
        <w:rPr>
          <w:rFonts w:ascii="Arial" w:hAnsi="Arial" w:cs="Arial"/>
          <w:sz w:val="22"/>
          <w:szCs w:val="22"/>
        </w:rPr>
      </w:pPr>
    </w:p>
    <w:p w14:paraId="4588F0EB" w14:textId="77777777" w:rsidR="00E96589" w:rsidRPr="00711128" w:rsidRDefault="00E96589" w:rsidP="00E96589">
      <w:pPr>
        <w:rPr>
          <w:rFonts w:ascii="Arial" w:eastAsiaTheme="majorEastAsia" w:hAnsi="Arial" w:cs="Arial"/>
          <w:b/>
          <w:sz w:val="22"/>
          <w:szCs w:val="22"/>
          <w:lang w:eastAsia="en-US"/>
        </w:rPr>
      </w:pPr>
    </w:p>
    <w:p w14:paraId="318F422F" w14:textId="0B604029" w:rsidR="004865D5" w:rsidRPr="00711128" w:rsidRDefault="004865D5" w:rsidP="00637338">
      <w:pPr>
        <w:tabs>
          <w:tab w:val="center" w:pos="4536"/>
          <w:tab w:val="left" w:pos="6945"/>
        </w:tabs>
        <w:spacing w:before="40" w:line="360" w:lineRule="auto"/>
        <w:jc w:val="center"/>
        <w:rPr>
          <w:rFonts w:ascii="Arial" w:hAnsi="Arial" w:cs="Arial"/>
          <w:b/>
          <w:sz w:val="22"/>
          <w:szCs w:val="22"/>
        </w:rPr>
      </w:pPr>
      <w:r w:rsidRPr="00711128">
        <w:rPr>
          <w:rFonts w:ascii="Arial" w:hAnsi="Arial" w:cs="Arial"/>
          <w:b/>
          <w:sz w:val="22"/>
          <w:szCs w:val="22"/>
        </w:rPr>
        <w:t xml:space="preserve">Przedmiotowe postępowanie prowadzone jest </w:t>
      </w:r>
      <w:r w:rsidR="006204E8" w:rsidRPr="00711128">
        <w:rPr>
          <w:rFonts w:ascii="Arial" w:hAnsi="Arial" w:cs="Arial"/>
          <w:b/>
          <w:sz w:val="22"/>
          <w:szCs w:val="22"/>
        </w:rPr>
        <w:t>przy użyciu środków komunikacji elektronicznej. Składanie ofert następuje za pośrednictwem platformy zakupowej dostępnej pod adresem internetowym:</w:t>
      </w:r>
      <w:r w:rsidR="006B20E6" w:rsidRPr="00711128">
        <w:rPr>
          <w:rFonts w:ascii="Arial" w:hAnsi="Arial" w:cs="Arial"/>
          <w:sz w:val="22"/>
          <w:szCs w:val="22"/>
        </w:rPr>
        <w:t xml:space="preserve"> </w:t>
      </w:r>
      <w:hyperlink r:id="rId9" w:history="1">
        <w:r w:rsidR="005A32C3" w:rsidRPr="00711128">
          <w:rPr>
            <w:rStyle w:val="Hipercze"/>
            <w:rFonts w:ascii="Arial" w:hAnsi="Arial" w:cs="Arial"/>
            <w:sz w:val="22"/>
            <w:szCs w:val="22"/>
          </w:rPr>
          <w:t>https://platformazakupowa.pl/pn/ztz.rybnik</w:t>
        </w:r>
      </w:hyperlink>
      <w:r w:rsidR="005A32C3" w:rsidRPr="00711128">
        <w:rPr>
          <w:rFonts w:ascii="Arial" w:hAnsi="Arial" w:cs="Arial"/>
          <w:sz w:val="22"/>
          <w:szCs w:val="22"/>
        </w:rPr>
        <w:t xml:space="preserve"> </w:t>
      </w:r>
    </w:p>
    <w:p w14:paraId="61703594" w14:textId="69C8AACF" w:rsidR="00E96589" w:rsidRPr="00711128" w:rsidRDefault="00570717" w:rsidP="00AA35DE">
      <w:pPr>
        <w:tabs>
          <w:tab w:val="center" w:pos="4536"/>
          <w:tab w:val="left" w:pos="6945"/>
        </w:tabs>
        <w:spacing w:before="600" w:after="600" w:line="360" w:lineRule="auto"/>
        <w:jc w:val="center"/>
        <w:rPr>
          <w:rFonts w:ascii="Arial" w:hAnsi="Arial" w:cs="Arial"/>
          <w:caps/>
          <w:sz w:val="22"/>
          <w:szCs w:val="22"/>
        </w:rPr>
      </w:pPr>
      <w:r w:rsidRPr="00711128">
        <w:rPr>
          <w:rFonts w:ascii="Arial" w:hAnsi="Arial" w:cs="Arial"/>
          <w:sz w:val="22"/>
          <w:szCs w:val="22"/>
        </w:rPr>
        <w:t>Nr postępowania:</w:t>
      </w:r>
      <w:r w:rsidR="00E96589" w:rsidRPr="00711128">
        <w:rPr>
          <w:rFonts w:ascii="Arial" w:hAnsi="Arial" w:cs="Arial"/>
          <w:sz w:val="22"/>
          <w:szCs w:val="22"/>
        </w:rPr>
        <w:t xml:space="preserve"> </w:t>
      </w:r>
      <w:bookmarkStart w:id="1" w:name="_Hlk66662461"/>
      <w:r w:rsidR="000D1C62" w:rsidRPr="00711128">
        <w:rPr>
          <w:rFonts w:ascii="Arial" w:hAnsi="Arial" w:cs="Arial"/>
          <w:sz w:val="22"/>
          <w:szCs w:val="22"/>
        </w:rPr>
        <w:t>ZTZ PN 0</w:t>
      </w:r>
      <w:r w:rsidR="0069779C">
        <w:rPr>
          <w:rFonts w:ascii="Arial" w:hAnsi="Arial" w:cs="Arial"/>
          <w:sz w:val="22"/>
          <w:szCs w:val="22"/>
        </w:rPr>
        <w:t>3</w:t>
      </w:r>
      <w:r w:rsidR="000D1C62" w:rsidRPr="00711128">
        <w:rPr>
          <w:rFonts w:ascii="Arial" w:hAnsi="Arial" w:cs="Arial"/>
          <w:sz w:val="22"/>
          <w:szCs w:val="22"/>
        </w:rPr>
        <w:t>/2021</w:t>
      </w:r>
      <w:bookmarkEnd w:id="1"/>
    </w:p>
    <w:p w14:paraId="28C461C8" w14:textId="77777777" w:rsidR="00E96589" w:rsidRPr="00711128" w:rsidRDefault="00E96589" w:rsidP="00310357">
      <w:pPr>
        <w:pStyle w:val="Tytu"/>
        <w:spacing w:after="40" w:line="360" w:lineRule="auto"/>
        <w:rPr>
          <w:rFonts w:cs="Arial"/>
          <w:caps/>
          <w:sz w:val="20"/>
        </w:rPr>
      </w:pPr>
    </w:p>
    <w:p w14:paraId="10E80888" w14:textId="77777777" w:rsidR="00E96589" w:rsidRPr="00711128" w:rsidRDefault="00E96589" w:rsidP="00310357">
      <w:pPr>
        <w:pStyle w:val="Tytu"/>
        <w:spacing w:after="40" w:line="360" w:lineRule="auto"/>
        <w:rPr>
          <w:rFonts w:cs="Arial"/>
          <w:caps/>
          <w:sz w:val="20"/>
        </w:rPr>
      </w:pPr>
    </w:p>
    <w:p w14:paraId="309BF8D6" w14:textId="77777777" w:rsidR="00E96589" w:rsidRPr="00711128" w:rsidRDefault="00E96589" w:rsidP="00310357">
      <w:pPr>
        <w:pStyle w:val="Tytu"/>
        <w:spacing w:after="40" w:line="360" w:lineRule="auto"/>
        <w:rPr>
          <w:rFonts w:cs="Arial"/>
          <w:caps/>
          <w:sz w:val="20"/>
        </w:rPr>
      </w:pPr>
    </w:p>
    <w:p w14:paraId="6AA602C1" w14:textId="4E389357" w:rsidR="004659A9" w:rsidRPr="00711128" w:rsidRDefault="0069779C" w:rsidP="00B52C16">
      <w:pPr>
        <w:jc w:val="center"/>
        <w:rPr>
          <w:rFonts w:ascii="Arial" w:hAnsi="Arial" w:cs="Arial"/>
          <w:b/>
          <w:sz w:val="22"/>
          <w:szCs w:val="22"/>
        </w:rPr>
      </w:pPr>
      <w:r>
        <w:rPr>
          <w:rFonts w:ascii="Arial" w:hAnsi="Arial" w:cs="Arial"/>
          <w:b/>
          <w:sz w:val="22"/>
          <w:szCs w:val="22"/>
        </w:rPr>
        <w:t>Lipiec</w:t>
      </w:r>
      <w:r w:rsidR="00181C14" w:rsidRPr="00711128">
        <w:rPr>
          <w:rFonts w:ascii="Arial" w:hAnsi="Arial" w:cs="Arial"/>
          <w:b/>
          <w:sz w:val="22"/>
          <w:szCs w:val="22"/>
        </w:rPr>
        <w:t xml:space="preserve"> </w:t>
      </w:r>
      <w:r w:rsidR="00060E1E" w:rsidRPr="00711128">
        <w:rPr>
          <w:rFonts w:ascii="Arial" w:hAnsi="Arial" w:cs="Arial"/>
          <w:b/>
          <w:sz w:val="22"/>
          <w:szCs w:val="22"/>
        </w:rPr>
        <w:t>20</w:t>
      </w:r>
      <w:r w:rsidR="00291C20" w:rsidRPr="00711128">
        <w:rPr>
          <w:rFonts w:ascii="Arial" w:hAnsi="Arial" w:cs="Arial"/>
          <w:b/>
          <w:sz w:val="22"/>
          <w:szCs w:val="22"/>
        </w:rPr>
        <w:t>2</w:t>
      </w:r>
      <w:r w:rsidR="006204E8" w:rsidRPr="00711128">
        <w:rPr>
          <w:rFonts w:ascii="Arial" w:hAnsi="Arial" w:cs="Arial"/>
          <w:b/>
          <w:sz w:val="22"/>
          <w:szCs w:val="22"/>
        </w:rPr>
        <w:t>1</w:t>
      </w:r>
    </w:p>
    <w:p w14:paraId="7DC49E38" w14:textId="77777777" w:rsidR="00310357" w:rsidRPr="00711128" w:rsidRDefault="00310357" w:rsidP="00310357">
      <w:pPr>
        <w:rPr>
          <w:rFonts w:ascii="Arial" w:hAnsi="Arial" w:cs="Arial"/>
          <w:b/>
          <w:caps/>
          <w:sz w:val="20"/>
          <w:szCs w:val="20"/>
        </w:rPr>
      </w:pPr>
    </w:p>
    <w:p w14:paraId="7AF6D110" w14:textId="77777777" w:rsidR="00310357" w:rsidRPr="00711128" w:rsidRDefault="00310357" w:rsidP="00310357">
      <w:pPr>
        <w:rPr>
          <w:rFonts w:ascii="Arial" w:hAnsi="Arial" w:cs="Arial"/>
        </w:rPr>
        <w:sectPr w:rsidR="00310357" w:rsidRPr="00711128" w:rsidSect="00535610">
          <w:headerReference w:type="default" r:id="rId10"/>
          <w:footerReference w:type="default" r:id="rId11"/>
          <w:pgSz w:w="11906" w:h="16838"/>
          <w:pgMar w:top="567" w:right="1417" w:bottom="1417" w:left="1417" w:header="708" w:footer="708" w:gutter="0"/>
          <w:cols w:space="708"/>
          <w:titlePg/>
          <w:docGrid w:linePitch="360"/>
        </w:sectPr>
      </w:pPr>
    </w:p>
    <w:p w14:paraId="69BF436D" w14:textId="2CDC3B39" w:rsidR="00BD11A4" w:rsidRPr="00711128" w:rsidRDefault="00C54A96" w:rsidP="003D71C5">
      <w:pPr>
        <w:pStyle w:val="pkt"/>
        <w:numPr>
          <w:ilvl w:val="0"/>
          <w:numId w:val="62"/>
        </w:numPr>
        <w:pBdr>
          <w:bottom w:val="double" w:sz="4" w:space="1" w:color="auto"/>
        </w:pBdr>
        <w:shd w:val="clear" w:color="auto" w:fill="DAEEF3"/>
        <w:spacing w:before="0" w:after="40" w:line="360" w:lineRule="auto"/>
        <w:ind w:left="284" w:hanging="284"/>
        <w:rPr>
          <w:rFonts w:ascii="Arial" w:hAnsi="Arial" w:cs="Arial"/>
          <w:sz w:val="20"/>
        </w:rPr>
      </w:pPr>
      <w:r w:rsidRPr="00711128">
        <w:rPr>
          <w:rFonts w:ascii="Arial" w:hAnsi="Arial" w:cs="Arial"/>
          <w:b/>
          <w:bCs/>
          <w:kern w:val="32"/>
          <w:sz w:val="20"/>
        </w:rPr>
        <w:lastRenderedPageBreak/>
        <w:tab/>
      </w:r>
      <w:r w:rsidR="00927FE7" w:rsidRPr="00711128">
        <w:rPr>
          <w:rFonts w:ascii="Arial" w:hAnsi="Arial" w:cs="Arial"/>
          <w:b/>
          <w:bCs/>
          <w:kern w:val="32"/>
          <w:sz w:val="20"/>
        </w:rPr>
        <w:t>NAZWA ORAZ ADRES ZAMAWIAJĄCEGO</w:t>
      </w:r>
    </w:p>
    <w:p w14:paraId="2B9644B9" w14:textId="660625A8" w:rsidR="00AA35DE" w:rsidRPr="004762A2" w:rsidRDefault="00AA35DE" w:rsidP="004762A2">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3ED7488C" w14:textId="77777777" w:rsidR="00AA35DE" w:rsidRPr="004762A2" w:rsidRDefault="00AA35DE" w:rsidP="004762A2">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6406E671" w14:textId="77777777"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107F8A3A" w14:textId="14FB6FBF" w:rsidR="00841E99" w:rsidRPr="004762A2" w:rsidRDefault="00AA35DE" w:rsidP="003D71C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77C3771B" w14:textId="63A01CD9"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20BD42E4" w14:textId="39CFA975" w:rsidR="00AA35DE" w:rsidRPr="004762A2" w:rsidRDefault="00AA35DE" w:rsidP="004762A2">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2" w:history="1">
        <w:r w:rsidR="00841E99" w:rsidRPr="004762A2">
          <w:rPr>
            <w:rStyle w:val="Hipercze"/>
            <w:rFonts w:ascii="Arial" w:hAnsi="Arial" w:cs="Arial"/>
            <w:bCs/>
            <w:sz w:val="22"/>
            <w:szCs w:val="22"/>
            <w:lang w:eastAsia="en-US"/>
          </w:rPr>
          <w:t>https://platformazakupowa.pl/pn/ztz.rybnik</w:t>
        </w:r>
      </w:hyperlink>
      <w:r w:rsidR="00841E99" w:rsidRPr="004762A2">
        <w:rPr>
          <w:rFonts w:ascii="Arial" w:hAnsi="Arial" w:cs="Arial"/>
          <w:bCs/>
          <w:sz w:val="22"/>
          <w:szCs w:val="22"/>
          <w:lang w:eastAsia="en-US"/>
        </w:rPr>
        <w:t xml:space="preserve"> </w:t>
      </w:r>
    </w:p>
    <w:p w14:paraId="68B53A89" w14:textId="17FDABCD" w:rsidR="00E96589" w:rsidRPr="004762A2" w:rsidRDefault="00F2474E" w:rsidP="004762A2">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w:t>
      </w:r>
      <w:r w:rsidR="00E96589" w:rsidRPr="004762A2">
        <w:rPr>
          <w:rFonts w:ascii="Arial" w:hAnsi="Arial" w:cs="Arial"/>
          <w:bCs/>
          <w:sz w:val="22"/>
          <w:szCs w:val="22"/>
        </w:rPr>
        <w:t>efon</w:t>
      </w:r>
      <w:r w:rsidRPr="004762A2">
        <w:rPr>
          <w:rFonts w:ascii="Arial" w:hAnsi="Arial" w:cs="Arial"/>
          <w:bCs/>
          <w:sz w:val="22"/>
          <w:szCs w:val="22"/>
        </w:rPr>
        <w:t>.:</w:t>
      </w:r>
      <w:r w:rsidR="004762A2">
        <w:rPr>
          <w:rFonts w:ascii="Arial" w:hAnsi="Arial" w:cs="Arial"/>
          <w:bCs/>
          <w:sz w:val="22"/>
          <w:szCs w:val="22"/>
        </w:rPr>
        <w:tab/>
      </w:r>
      <w:r w:rsidR="00841E99" w:rsidRPr="004762A2">
        <w:rPr>
          <w:rFonts w:ascii="Arial" w:hAnsi="Arial" w:cs="Arial"/>
          <w:bCs/>
          <w:sz w:val="22"/>
          <w:szCs w:val="22"/>
        </w:rPr>
        <w:t xml:space="preserve">32 755 71 60 </w:t>
      </w:r>
    </w:p>
    <w:p w14:paraId="359878E2" w14:textId="7C16E408" w:rsidR="00E96589" w:rsidRPr="004762A2" w:rsidRDefault="00E96589" w:rsidP="004762A2">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sidR="004762A2">
        <w:rPr>
          <w:rFonts w:ascii="Arial" w:hAnsi="Arial" w:cs="Arial"/>
          <w:bCs/>
          <w:sz w:val="22"/>
          <w:szCs w:val="22"/>
        </w:rPr>
        <w:tab/>
      </w:r>
      <w:r w:rsidR="00841E99" w:rsidRPr="004762A2">
        <w:rPr>
          <w:rFonts w:ascii="Arial" w:hAnsi="Arial" w:cs="Arial"/>
          <w:bCs/>
          <w:sz w:val="22"/>
          <w:szCs w:val="22"/>
        </w:rPr>
        <w:t>http://www.ztz.rybnik.pl/</w:t>
      </w:r>
    </w:p>
    <w:p w14:paraId="288C7940" w14:textId="3D0D2520" w:rsidR="00E96589" w:rsidRPr="004762A2" w:rsidRDefault="00E96589" w:rsidP="004762A2">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sidR="004762A2">
        <w:rPr>
          <w:rFonts w:ascii="Arial" w:hAnsi="Arial" w:cs="Arial"/>
          <w:bCs/>
          <w:sz w:val="22"/>
          <w:szCs w:val="22"/>
        </w:rPr>
        <w:tab/>
      </w:r>
      <w:r w:rsidR="00841E99" w:rsidRPr="004762A2">
        <w:rPr>
          <w:rFonts w:ascii="Arial" w:hAnsi="Arial" w:cs="Arial"/>
          <w:bCs/>
          <w:sz w:val="22"/>
          <w:szCs w:val="22"/>
        </w:rPr>
        <w:t>ztz@ztz.rybnik.pl</w:t>
      </w:r>
    </w:p>
    <w:p w14:paraId="17A368CB" w14:textId="6B75DDB9" w:rsidR="00651132" w:rsidRPr="00711128" w:rsidRDefault="00C54A96"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ab/>
      </w:r>
      <w:r w:rsidR="007A3EC3" w:rsidRPr="00711128">
        <w:rPr>
          <w:rFonts w:ascii="Arial" w:hAnsi="Arial" w:cs="Arial"/>
          <w:b/>
          <w:sz w:val="20"/>
        </w:rPr>
        <w:t>OCHRONA DANYCH OSOBOWYCH</w:t>
      </w:r>
    </w:p>
    <w:p w14:paraId="66E0450B" w14:textId="12B2F479" w:rsidR="00AA35DE" w:rsidRPr="00711128" w:rsidRDefault="00AA35DE" w:rsidP="004762A2">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sidR="004762A2">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sidR="004762A2">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44C5A06C" w14:textId="60BCD2B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sidR="004762A2">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6CA81883" w14:textId="620D9BFD"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sidR="004762A2">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sidR="004762A2">
        <w:rPr>
          <w:rFonts w:ascii="Arial" w:hAnsi="Arial" w:cs="Arial"/>
          <w:bCs/>
          <w:sz w:val="22"/>
          <w:szCs w:val="22"/>
          <w:lang w:eastAsia="en-US"/>
        </w:rPr>
        <w:t>;</w:t>
      </w:r>
    </w:p>
    <w:p w14:paraId="07C14C29" w14:textId="6290CC5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przetwarzane będą na podstawie art. 6 ust. 1 lit. c RODO oraz "Ustawy Pzp", w celu związanym z przedmiotowym postępowaniem o udzielenie zamówienia publicznego prowadzonym w trybie przetargu nieograniczonego, określonego w specyfikacji przetargowej;</w:t>
      </w:r>
    </w:p>
    <w:p w14:paraId="1D936A08" w14:textId="74578C09"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Pzp”;  </w:t>
      </w:r>
    </w:p>
    <w:p w14:paraId="3B578408" w14:textId="573F4CEE"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będą przechowywane, zgodnie z art. 97 ust. 1 "Ustawy Pzp" oraz zgodnie z zapisami Instrukcji kancelaryjnej, przez okres 4 lat od dnia zakończenia postępowania o udzielenie zamówienia, nie dłużej niż 10 lat;</w:t>
      </w:r>
    </w:p>
    <w:p w14:paraId="2770F98E" w14:textId="33D4F15F"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Pzp", związanym z udziałem </w:t>
      </w:r>
      <w:r w:rsidR="004762A2">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Pzp";  </w:t>
      </w:r>
    </w:p>
    <w:p w14:paraId="34227D7A" w14:textId="086EE6A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2A347056" w14:textId="6DC7C8E0"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38C663DE" w14:textId="4D1EE30E"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2DF20036" w14:textId="34F97BC2"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37FED2D0" w14:textId="5D08FE5B"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45EA3C12" w14:textId="5E9A0D50"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sidR="004762A2">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460F5575" w14:textId="1387853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554E37F4" w14:textId="3CDDAF6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34C56C4D" w14:textId="08807FC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7109625F" w14:textId="40155527" w:rsidR="00AA35DE" w:rsidRPr="00711128" w:rsidRDefault="00AA35DE" w:rsidP="004773D5">
      <w:pPr>
        <w:pStyle w:val="Akapitzlist"/>
        <w:numPr>
          <w:ilvl w:val="0"/>
          <w:numId w:val="34"/>
        </w:numPr>
        <w:spacing w:line="276" w:lineRule="auto"/>
        <w:ind w:left="757"/>
        <w:jc w:val="both"/>
        <w:rPr>
          <w:rFonts w:ascii="Arial" w:hAnsi="Arial" w:cs="Arial"/>
          <w:sz w:val="22"/>
          <w:szCs w:val="22"/>
        </w:rPr>
      </w:pPr>
      <w:r w:rsidRPr="00711128">
        <w:rPr>
          <w:rFonts w:ascii="Arial" w:hAnsi="Arial" w:cs="Arial"/>
          <w:bCs/>
          <w:sz w:val="22"/>
          <w:szCs w:val="22"/>
          <w:lang w:eastAsia="en-US"/>
        </w:rPr>
        <w:t>na podstawie art. 21 RODO prawo sprzeciwu, wobec przetwarzania danych osobowych zgromadzonych na podstawie art. 6 ust. 1 lit. c RODO.</w:t>
      </w:r>
    </w:p>
    <w:p w14:paraId="7B724251" w14:textId="64E1A8CB" w:rsidR="00365896" w:rsidRPr="00711128" w:rsidRDefault="00C359F3" w:rsidP="004762A2">
      <w:pPr>
        <w:pStyle w:val="pkt"/>
        <w:spacing w:before="0" w:after="0" w:line="276" w:lineRule="auto"/>
        <w:ind w:left="0" w:firstLine="0"/>
        <w:rPr>
          <w:rFonts w:ascii="Arial" w:hAnsi="Arial" w:cs="Arial"/>
          <w:sz w:val="22"/>
          <w:szCs w:val="22"/>
        </w:rPr>
      </w:pPr>
      <w:r w:rsidRPr="00711128">
        <w:rPr>
          <w:rFonts w:ascii="Arial" w:hAnsi="Arial" w:cs="Arial"/>
          <w:sz w:val="22"/>
          <w:szCs w:val="22"/>
        </w:rPr>
        <w:lastRenderedPageBreak/>
        <w:t>P</w:t>
      </w:r>
      <w:r w:rsidR="00365896" w:rsidRPr="00711128">
        <w:rPr>
          <w:rFonts w:ascii="Arial" w:hAnsi="Arial" w:cs="Arial"/>
          <w:sz w:val="22"/>
          <w:szCs w:val="22"/>
        </w:rPr>
        <w:t>rzysługuje Pani/Panu prawo wniesienia skargi do organu nadzorczego na niezgodne z RODO</w:t>
      </w:r>
      <w:r w:rsidR="00841E99" w:rsidRPr="00711128">
        <w:rPr>
          <w:rFonts w:ascii="Arial" w:hAnsi="Arial" w:cs="Arial"/>
          <w:sz w:val="22"/>
          <w:szCs w:val="22"/>
        </w:rPr>
        <w:t xml:space="preserve"> </w:t>
      </w:r>
      <w:r w:rsidR="00365896" w:rsidRPr="00711128">
        <w:rPr>
          <w:rFonts w:ascii="Arial" w:hAnsi="Arial" w:cs="Arial"/>
          <w:sz w:val="22"/>
          <w:szCs w:val="22"/>
        </w:rPr>
        <w:t>przetwarzanie Pani/Pana danych osobowych przez administratora</w:t>
      </w:r>
      <w:r w:rsidR="006204E8" w:rsidRPr="00711128">
        <w:rPr>
          <w:rFonts w:ascii="Arial" w:hAnsi="Arial" w:cs="Arial"/>
          <w:sz w:val="22"/>
          <w:szCs w:val="22"/>
        </w:rPr>
        <w:t>. O</w:t>
      </w:r>
      <w:r w:rsidR="00365896" w:rsidRPr="00711128">
        <w:rPr>
          <w:rFonts w:ascii="Arial" w:hAnsi="Arial" w:cs="Arial"/>
          <w:sz w:val="22"/>
          <w:szCs w:val="22"/>
        </w:rPr>
        <w:t>rganem właściwym dla</w:t>
      </w:r>
      <w:r w:rsidR="00841E99" w:rsidRPr="00711128">
        <w:rPr>
          <w:rFonts w:ascii="Arial" w:hAnsi="Arial" w:cs="Arial"/>
          <w:sz w:val="22"/>
          <w:szCs w:val="22"/>
        </w:rPr>
        <w:t xml:space="preserve"> </w:t>
      </w:r>
      <w:r w:rsidR="00A40700" w:rsidRPr="00711128">
        <w:rPr>
          <w:rFonts w:ascii="Arial" w:hAnsi="Arial" w:cs="Arial"/>
          <w:sz w:val="22"/>
          <w:szCs w:val="22"/>
        </w:rPr>
        <w:t xml:space="preserve"> </w:t>
      </w:r>
      <w:r w:rsidR="00365896" w:rsidRPr="00711128">
        <w:rPr>
          <w:rFonts w:ascii="Arial" w:hAnsi="Arial" w:cs="Arial"/>
          <w:sz w:val="22"/>
          <w:szCs w:val="22"/>
        </w:rPr>
        <w:t xml:space="preserve"> przedmiotowej skargi jest Urząd Ochrony Danych Osobowych, ul. Stawki 2, 00-193 Warszawa.</w:t>
      </w:r>
    </w:p>
    <w:p w14:paraId="69670CFE" w14:textId="58434838" w:rsidR="007B7462" w:rsidRPr="00711128" w:rsidRDefault="007B7462"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TRYB UDZIELENIA ZAMÓWIENIA</w:t>
      </w:r>
    </w:p>
    <w:p w14:paraId="57BCB96D" w14:textId="45CC6608" w:rsidR="006204E8" w:rsidRPr="00711128" w:rsidRDefault="00F56513" w:rsidP="004773D5">
      <w:pPr>
        <w:pStyle w:val="pkt"/>
        <w:numPr>
          <w:ilvl w:val="0"/>
          <w:numId w:val="29"/>
        </w:numPr>
        <w:spacing w:before="120" w:after="0" w:line="276" w:lineRule="auto"/>
        <w:ind w:left="357" w:hanging="357"/>
        <w:rPr>
          <w:rFonts w:ascii="Arial" w:hAnsi="Arial" w:cs="Arial"/>
          <w:sz w:val="22"/>
          <w:szCs w:val="22"/>
        </w:rPr>
      </w:pPr>
      <w:r w:rsidRPr="00711128">
        <w:rPr>
          <w:rFonts w:ascii="Arial" w:hAnsi="Arial" w:cs="Arial"/>
          <w:sz w:val="22"/>
          <w:szCs w:val="22"/>
        </w:rPr>
        <w:t xml:space="preserve">Niniejsze postępowanie prowadzone jest w trybie </w:t>
      </w:r>
      <w:r w:rsidR="00AA35DE" w:rsidRPr="00711128">
        <w:rPr>
          <w:rFonts w:ascii="Arial" w:hAnsi="Arial" w:cs="Arial"/>
          <w:sz w:val="22"/>
          <w:szCs w:val="22"/>
        </w:rPr>
        <w:t>przetargu nieograniczonego</w:t>
      </w:r>
      <w:r w:rsidR="006204E8" w:rsidRPr="00711128">
        <w:rPr>
          <w:rFonts w:ascii="Arial" w:hAnsi="Arial" w:cs="Arial"/>
          <w:sz w:val="22"/>
          <w:szCs w:val="22"/>
        </w:rPr>
        <w:t xml:space="preserve"> o jakim stanowi art. </w:t>
      </w:r>
      <w:r w:rsidR="007C342C" w:rsidRPr="00711128">
        <w:rPr>
          <w:rFonts w:ascii="Arial" w:hAnsi="Arial" w:cs="Arial"/>
          <w:sz w:val="22"/>
          <w:szCs w:val="22"/>
        </w:rPr>
        <w:t>132</w:t>
      </w:r>
      <w:r w:rsidR="006204E8" w:rsidRPr="00711128">
        <w:rPr>
          <w:rFonts w:ascii="Arial" w:hAnsi="Arial" w:cs="Arial"/>
          <w:sz w:val="22"/>
          <w:szCs w:val="22"/>
        </w:rPr>
        <w:t xml:space="preserve">  </w:t>
      </w:r>
      <w:r w:rsidR="00AA35DE" w:rsidRPr="00711128">
        <w:rPr>
          <w:rFonts w:ascii="Arial" w:hAnsi="Arial" w:cs="Arial"/>
          <w:sz w:val="22"/>
          <w:szCs w:val="22"/>
        </w:rPr>
        <w:t>Pzp</w:t>
      </w:r>
      <w:r w:rsidR="00740603" w:rsidRPr="00711128">
        <w:rPr>
          <w:rFonts w:ascii="Arial" w:hAnsi="Arial" w:cs="Arial"/>
          <w:sz w:val="22"/>
          <w:szCs w:val="22"/>
        </w:rPr>
        <w:t xml:space="preserve"> </w:t>
      </w:r>
      <w:r w:rsidRPr="00711128">
        <w:rPr>
          <w:rFonts w:ascii="Arial" w:hAnsi="Arial" w:cs="Arial"/>
          <w:sz w:val="22"/>
          <w:szCs w:val="22"/>
        </w:rPr>
        <w:t xml:space="preserve">oraz </w:t>
      </w:r>
      <w:r w:rsidR="00AA35DE" w:rsidRPr="00711128">
        <w:rPr>
          <w:rFonts w:ascii="Arial" w:hAnsi="Arial" w:cs="Arial"/>
          <w:sz w:val="22"/>
          <w:szCs w:val="22"/>
        </w:rPr>
        <w:t xml:space="preserve">treść </w:t>
      </w:r>
      <w:r w:rsidRPr="00711128">
        <w:rPr>
          <w:rFonts w:ascii="Arial" w:hAnsi="Arial" w:cs="Arial"/>
          <w:sz w:val="22"/>
          <w:szCs w:val="22"/>
        </w:rPr>
        <w:t>niniejszej Specyfikacji Warunków Zamówienia, zwaną dalej „SWZ”.</w:t>
      </w:r>
      <w:r w:rsidR="006204E8" w:rsidRPr="00711128">
        <w:rPr>
          <w:rFonts w:ascii="Arial" w:hAnsi="Arial" w:cs="Arial"/>
          <w:sz w:val="22"/>
          <w:szCs w:val="22"/>
        </w:rPr>
        <w:t xml:space="preserve">  </w:t>
      </w:r>
    </w:p>
    <w:p w14:paraId="7E22749E" w14:textId="4D73114E" w:rsidR="006204E8"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Szacunkowa wartość</w:t>
      </w:r>
      <w:r w:rsidR="007A3EC3" w:rsidRPr="00711128">
        <w:rPr>
          <w:rFonts w:ascii="Arial" w:hAnsi="Arial" w:cs="Arial"/>
          <w:sz w:val="22"/>
          <w:szCs w:val="22"/>
        </w:rPr>
        <w:t xml:space="preserve"> przedmiotowego</w:t>
      </w:r>
      <w:r w:rsidRPr="00711128">
        <w:rPr>
          <w:rFonts w:ascii="Arial" w:hAnsi="Arial" w:cs="Arial"/>
          <w:sz w:val="22"/>
          <w:szCs w:val="22"/>
        </w:rPr>
        <w:t xml:space="preserve"> zamówienia  przekracza </w:t>
      </w:r>
      <w:r w:rsidR="007C342C" w:rsidRPr="00711128">
        <w:rPr>
          <w:rFonts w:ascii="Arial" w:hAnsi="Arial" w:cs="Arial"/>
          <w:sz w:val="22"/>
          <w:szCs w:val="22"/>
        </w:rPr>
        <w:t xml:space="preserve">równowartość </w:t>
      </w:r>
      <w:r w:rsidR="006204E8" w:rsidRPr="00711128">
        <w:rPr>
          <w:rFonts w:ascii="Arial" w:hAnsi="Arial" w:cs="Arial"/>
          <w:sz w:val="22"/>
          <w:szCs w:val="22"/>
        </w:rPr>
        <w:t>progów unijnych o jakich mowa w art. 3 ustawy</w:t>
      </w:r>
      <w:r w:rsidR="007C342C" w:rsidRPr="00711128">
        <w:rPr>
          <w:rFonts w:ascii="Arial" w:hAnsi="Arial" w:cs="Arial"/>
          <w:sz w:val="22"/>
          <w:szCs w:val="22"/>
        </w:rPr>
        <w:t xml:space="preserve"> Pzp.</w:t>
      </w:r>
      <w:r w:rsidR="008A3A90" w:rsidRPr="00711128">
        <w:rPr>
          <w:rFonts w:ascii="Arial" w:hAnsi="Arial" w:cs="Arial"/>
          <w:sz w:val="22"/>
          <w:szCs w:val="22"/>
        </w:rPr>
        <w:t xml:space="preserve"> </w:t>
      </w:r>
      <w:r w:rsidR="006204E8" w:rsidRPr="00711128">
        <w:rPr>
          <w:rFonts w:ascii="Arial" w:hAnsi="Arial" w:cs="Arial"/>
          <w:sz w:val="22"/>
          <w:szCs w:val="22"/>
        </w:rPr>
        <w:t xml:space="preserve"> </w:t>
      </w:r>
    </w:p>
    <w:p w14:paraId="0AE0D26E" w14:textId="526BB35A" w:rsidR="003C7684"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8596DD3" w14:textId="24F237B8"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08110D1" w14:textId="162DB6A0"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dopuszcza możliwość składania ofert częściowych</w:t>
      </w:r>
    </w:p>
    <w:p w14:paraId="6DF57158" w14:textId="08CC719E" w:rsidR="006204E8" w:rsidRPr="00711128" w:rsidRDefault="006204E8"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6A13F6A5" w14:textId="285121EA" w:rsidR="00C359F3" w:rsidRPr="00711128" w:rsidRDefault="006A55F8" w:rsidP="004773D5">
      <w:pPr>
        <w:pStyle w:val="pkt"/>
        <w:numPr>
          <w:ilvl w:val="0"/>
          <w:numId w:val="29"/>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00C359F3"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r w:rsidR="00C359F3" w:rsidRPr="00711128">
        <w:rPr>
          <w:rFonts w:ascii="Arial" w:hAnsi="Arial" w:cs="Arial"/>
          <w:sz w:val="22"/>
          <w:szCs w:val="22"/>
        </w:rPr>
        <w:t>Pzp</w:t>
      </w:r>
    </w:p>
    <w:p w14:paraId="7C0A1D53" w14:textId="0745FD24" w:rsidR="0022144E"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1CCE2688" w14:textId="262F7FC9" w:rsidR="00F010DF" w:rsidRPr="00711128" w:rsidRDefault="004836E1"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941972" w:rsidRPr="00711128">
        <w:rPr>
          <w:rFonts w:ascii="Arial" w:hAnsi="Arial" w:cs="Arial"/>
          <w:sz w:val="22"/>
          <w:szCs w:val="22"/>
        </w:rPr>
        <w:t xml:space="preserve">nie zastrzega możliwości ubiegania się o udzielenie zamówienia wyłącznie przez wykonawców, o których mowa w art. 94 </w:t>
      </w:r>
      <w:r w:rsidR="007C342C" w:rsidRPr="00711128">
        <w:rPr>
          <w:rFonts w:ascii="Arial" w:hAnsi="Arial" w:cs="Arial"/>
          <w:sz w:val="22"/>
          <w:szCs w:val="22"/>
        </w:rPr>
        <w:t>Pzp.</w:t>
      </w:r>
      <w:r w:rsidR="00941972" w:rsidRPr="00711128">
        <w:rPr>
          <w:rFonts w:ascii="Arial" w:hAnsi="Arial" w:cs="Arial"/>
          <w:sz w:val="22"/>
          <w:szCs w:val="22"/>
        </w:rPr>
        <w:t xml:space="preserve"> </w:t>
      </w:r>
    </w:p>
    <w:p w14:paraId="6A896757" w14:textId="08C98964" w:rsidR="00841E99" w:rsidRPr="00711128" w:rsidRDefault="00F010DF"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Zgodnie z art. 95 ust.1 Pzp w</w:t>
      </w:r>
      <w:r w:rsidR="0064415A" w:rsidRPr="00711128">
        <w:rPr>
          <w:rFonts w:ascii="Arial" w:hAnsi="Arial" w:cs="Arial"/>
          <w:sz w:val="22"/>
          <w:szCs w:val="22"/>
        </w:rPr>
        <w:t xml:space="preserve">ymagania </w:t>
      </w:r>
      <w:r w:rsidR="00941972" w:rsidRPr="00711128">
        <w:rPr>
          <w:rFonts w:ascii="Arial" w:hAnsi="Arial" w:cs="Arial"/>
          <w:sz w:val="22"/>
          <w:szCs w:val="22"/>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985361">
        <w:rPr>
          <w:rFonts w:ascii="Arial" w:hAnsi="Arial" w:cs="Arial"/>
          <w:sz w:val="22"/>
          <w:szCs w:val="22"/>
        </w:rPr>
        <w:br/>
      </w:r>
      <w:r w:rsidR="00941972" w:rsidRPr="00711128">
        <w:rPr>
          <w:rFonts w:ascii="Arial" w:hAnsi="Arial" w:cs="Arial"/>
          <w:sz w:val="22"/>
          <w:szCs w:val="22"/>
        </w:rPr>
        <w:t>§ 1 ustawy z dnia 26 czerwca 1974 r. - Kodeks pracy (</w:t>
      </w:r>
      <w:r w:rsidR="004D78C2" w:rsidRPr="00711128">
        <w:rPr>
          <w:rFonts w:ascii="Arial" w:hAnsi="Arial" w:cs="Arial"/>
          <w:sz w:val="22"/>
          <w:szCs w:val="22"/>
        </w:rPr>
        <w:t>Dz. U. z 2020 r. poz. 1320</w:t>
      </w:r>
      <w:r w:rsidR="00941972" w:rsidRPr="00711128">
        <w:rPr>
          <w:rFonts w:ascii="Arial" w:hAnsi="Arial" w:cs="Arial"/>
          <w:sz w:val="22"/>
          <w:szCs w:val="22"/>
        </w:rPr>
        <w:t>)</w:t>
      </w:r>
      <w:r w:rsidR="0064415A" w:rsidRPr="00711128">
        <w:rPr>
          <w:rFonts w:ascii="Arial" w:hAnsi="Arial" w:cs="Arial"/>
          <w:sz w:val="22"/>
          <w:szCs w:val="22"/>
        </w:rPr>
        <w:t xml:space="preserve"> obejmują następujące </w:t>
      </w:r>
      <w:r w:rsidR="006F6862" w:rsidRPr="00711128">
        <w:rPr>
          <w:rFonts w:ascii="Arial" w:hAnsi="Arial" w:cs="Arial"/>
          <w:sz w:val="22"/>
          <w:szCs w:val="22"/>
        </w:rPr>
        <w:t>rodzaje czynności:</w:t>
      </w:r>
    </w:p>
    <w:p w14:paraId="35FC04B5" w14:textId="7F52CE40" w:rsidR="00941972" w:rsidRPr="00711128" w:rsidRDefault="00841E99" w:rsidP="00985361">
      <w:pPr>
        <w:pStyle w:val="pkt"/>
        <w:spacing w:before="0" w:after="0" w:line="276" w:lineRule="auto"/>
        <w:ind w:left="357" w:firstLine="0"/>
        <w:rPr>
          <w:rFonts w:ascii="Arial" w:hAnsi="Arial" w:cs="Arial"/>
          <w:b/>
          <w:bCs/>
          <w:sz w:val="22"/>
          <w:szCs w:val="22"/>
        </w:rPr>
      </w:pPr>
      <w:r w:rsidRPr="00711128">
        <w:rPr>
          <w:rFonts w:ascii="Arial" w:hAnsi="Arial" w:cs="Arial"/>
          <w:b/>
          <w:bCs/>
          <w:sz w:val="22"/>
          <w:szCs w:val="22"/>
        </w:rPr>
        <w:t>Zadanie I</w:t>
      </w:r>
      <w:r w:rsidR="006F6862" w:rsidRPr="00711128">
        <w:rPr>
          <w:rFonts w:ascii="Arial" w:hAnsi="Arial" w:cs="Arial"/>
          <w:b/>
          <w:bCs/>
          <w:sz w:val="22"/>
          <w:szCs w:val="22"/>
        </w:rPr>
        <w:t xml:space="preserve"> </w:t>
      </w:r>
    </w:p>
    <w:p w14:paraId="56A23E08" w14:textId="0F5964BC" w:rsidR="00977B4F" w:rsidRPr="0069779C" w:rsidRDefault="00977B4F" w:rsidP="004773D5">
      <w:pPr>
        <w:pStyle w:val="pkt"/>
        <w:numPr>
          <w:ilvl w:val="0"/>
          <w:numId w:val="35"/>
        </w:numPr>
        <w:spacing w:before="0" w:after="0" w:line="276" w:lineRule="auto"/>
        <w:ind w:left="757"/>
        <w:rPr>
          <w:rFonts w:ascii="Arial" w:hAnsi="Arial" w:cs="Arial"/>
          <w:sz w:val="22"/>
          <w:szCs w:val="22"/>
        </w:rPr>
      </w:pPr>
      <w:r w:rsidRPr="0069779C">
        <w:rPr>
          <w:rFonts w:ascii="Arial" w:hAnsi="Arial" w:cs="Arial"/>
          <w:sz w:val="22"/>
          <w:szCs w:val="22"/>
        </w:rPr>
        <w:t>kierowanie autobusem w ramach obsługi przewozów pasażerskich w transporcie zbiorowym do placówek szkolno</w:t>
      </w:r>
      <w:r w:rsidR="00694D46">
        <w:rPr>
          <w:rFonts w:ascii="Arial" w:hAnsi="Arial" w:cs="Arial"/>
          <w:sz w:val="22"/>
          <w:szCs w:val="22"/>
        </w:rPr>
        <w:t xml:space="preserve"> </w:t>
      </w:r>
      <w:r w:rsidRPr="0069779C">
        <w:rPr>
          <w:rFonts w:ascii="Arial" w:hAnsi="Arial" w:cs="Arial"/>
          <w:sz w:val="22"/>
          <w:szCs w:val="22"/>
        </w:rPr>
        <w:t>- oświatowych oraz innych dowozach organizowanych przez Zarząd Transportu Zbiorowego w Rybniku,</w:t>
      </w:r>
    </w:p>
    <w:p w14:paraId="17F0D73C" w14:textId="2C16BD44" w:rsidR="00841E99" w:rsidRPr="00711128" w:rsidRDefault="00841E99" w:rsidP="00985361">
      <w:pPr>
        <w:pStyle w:val="pkt"/>
        <w:spacing w:before="0" w:after="0" w:line="276" w:lineRule="auto"/>
        <w:ind w:left="357" w:firstLine="0"/>
        <w:rPr>
          <w:rFonts w:ascii="Arial" w:hAnsi="Arial" w:cs="Arial"/>
          <w:b/>
          <w:bCs/>
          <w:sz w:val="22"/>
          <w:szCs w:val="22"/>
        </w:rPr>
      </w:pPr>
      <w:r w:rsidRPr="00711128">
        <w:rPr>
          <w:rFonts w:ascii="Arial" w:hAnsi="Arial" w:cs="Arial"/>
          <w:b/>
          <w:bCs/>
          <w:sz w:val="22"/>
          <w:szCs w:val="22"/>
        </w:rPr>
        <w:t xml:space="preserve">Zadanie II </w:t>
      </w:r>
    </w:p>
    <w:p w14:paraId="7FC90172" w14:textId="737A48AD" w:rsidR="00841E99" w:rsidRPr="00711128" w:rsidRDefault="00841E99" w:rsidP="004773D5">
      <w:pPr>
        <w:pStyle w:val="pkt"/>
        <w:numPr>
          <w:ilvl w:val="0"/>
          <w:numId w:val="35"/>
        </w:numPr>
        <w:spacing w:before="0" w:after="0" w:line="276" w:lineRule="auto"/>
        <w:ind w:left="757"/>
        <w:rPr>
          <w:rFonts w:ascii="Arial" w:hAnsi="Arial" w:cs="Arial"/>
          <w:sz w:val="22"/>
          <w:szCs w:val="22"/>
        </w:rPr>
      </w:pPr>
      <w:r w:rsidRPr="00711128">
        <w:rPr>
          <w:rFonts w:ascii="Arial" w:hAnsi="Arial" w:cs="Arial"/>
          <w:sz w:val="22"/>
          <w:szCs w:val="22"/>
        </w:rPr>
        <w:t>kierowanie autobusem w ramach obsługi przewozów pasażerskich w transporcie zbiorowym do placówek szkolno- oświatowych oraz innych dowozach organizowanych przez Zarząd Transportu Zbiorowego w Rybniku,</w:t>
      </w:r>
    </w:p>
    <w:p w14:paraId="6907E354" w14:textId="6677C8E7" w:rsidR="00F010DF" w:rsidRPr="00711128" w:rsidRDefault="00F010DF" w:rsidP="004773D5">
      <w:pPr>
        <w:pStyle w:val="pkt"/>
        <w:numPr>
          <w:ilvl w:val="0"/>
          <w:numId w:val="35"/>
        </w:numPr>
        <w:spacing w:before="0" w:after="0" w:line="276" w:lineRule="auto"/>
        <w:ind w:left="757"/>
        <w:rPr>
          <w:rFonts w:ascii="Arial" w:hAnsi="Arial" w:cs="Arial"/>
          <w:sz w:val="22"/>
          <w:szCs w:val="22"/>
        </w:rPr>
      </w:pPr>
      <w:r w:rsidRPr="00711128">
        <w:rPr>
          <w:rFonts w:ascii="Arial" w:hAnsi="Arial" w:cs="Arial"/>
          <w:sz w:val="22"/>
          <w:szCs w:val="22"/>
        </w:rPr>
        <w:t>opiekę nad dziećmi przez wykwalifikowane osoby, innej niż prowadzący autobus podczas realizacji kursu oraz podczas wsiadania i wysiadania z autobusu na przystankach i w innych wyznaczonych miejscach.</w:t>
      </w:r>
    </w:p>
    <w:p w14:paraId="153755B5" w14:textId="729724E8" w:rsidR="00A40145" w:rsidRPr="004762A2" w:rsidRDefault="00A40145" w:rsidP="004773D5">
      <w:pPr>
        <w:pStyle w:val="pkt"/>
        <w:numPr>
          <w:ilvl w:val="0"/>
          <w:numId w:val="29"/>
        </w:numPr>
        <w:spacing w:before="0" w:after="0" w:line="276" w:lineRule="auto"/>
        <w:ind w:left="357" w:hanging="357"/>
        <w:rPr>
          <w:rFonts w:ascii="Arial" w:hAnsi="Arial" w:cs="Arial"/>
          <w:sz w:val="22"/>
          <w:szCs w:val="22"/>
        </w:rPr>
      </w:pPr>
      <w:r w:rsidRPr="004762A2">
        <w:rPr>
          <w:rFonts w:ascii="Arial" w:hAnsi="Arial" w:cs="Arial"/>
          <w:sz w:val="22"/>
          <w:szCs w:val="22"/>
        </w:rPr>
        <w:t xml:space="preserve">Szczegółowe wymagania dotyczące realizacji oraz egzekwowania wymogu zatrudnienia na </w:t>
      </w:r>
      <w:r w:rsidR="00C359F3" w:rsidRPr="004762A2">
        <w:rPr>
          <w:rFonts w:ascii="Arial" w:hAnsi="Arial" w:cs="Arial"/>
          <w:sz w:val="22"/>
          <w:szCs w:val="22"/>
        </w:rPr>
        <w:t xml:space="preserve"> </w:t>
      </w:r>
      <w:r w:rsidR="00985361">
        <w:rPr>
          <w:rFonts w:ascii="Arial" w:hAnsi="Arial" w:cs="Arial"/>
          <w:sz w:val="22"/>
          <w:szCs w:val="22"/>
        </w:rPr>
        <w:t xml:space="preserve"> </w:t>
      </w:r>
      <w:r w:rsidRPr="004762A2">
        <w:rPr>
          <w:rFonts w:ascii="Arial" w:hAnsi="Arial" w:cs="Arial"/>
          <w:sz w:val="22"/>
          <w:szCs w:val="22"/>
        </w:rPr>
        <w:t>podstawie</w:t>
      </w:r>
      <w:r w:rsidR="00C359F3" w:rsidRPr="004762A2">
        <w:rPr>
          <w:rFonts w:ascii="Arial" w:hAnsi="Arial" w:cs="Arial"/>
          <w:sz w:val="22"/>
          <w:szCs w:val="22"/>
        </w:rPr>
        <w:t xml:space="preserve"> </w:t>
      </w:r>
      <w:r w:rsidRPr="004762A2">
        <w:rPr>
          <w:rFonts w:ascii="Arial" w:hAnsi="Arial" w:cs="Arial"/>
          <w:sz w:val="22"/>
          <w:szCs w:val="22"/>
        </w:rPr>
        <w:t xml:space="preserve">stosunku pracy zostały określone we wzorze umowy stanowiącymi </w:t>
      </w:r>
      <w:r w:rsidRPr="004762A2">
        <w:rPr>
          <w:rFonts w:ascii="Arial" w:hAnsi="Arial" w:cs="Arial"/>
          <w:b/>
          <w:sz w:val="22"/>
          <w:szCs w:val="22"/>
        </w:rPr>
        <w:t xml:space="preserve">Załącznik nr </w:t>
      </w:r>
      <w:r w:rsidR="005A32C3" w:rsidRPr="004762A2">
        <w:rPr>
          <w:rFonts w:ascii="Arial" w:hAnsi="Arial" w:cs="Arial"/>
          <w:b/>
          <w:sz w:val="22"/>
          <w:szCs w:val="22"/>
        </w:rPr>
        <w:t>5</w:t>
      </w:r>
      <w:r w:rsidR="0069779C" w:rsidRPr="004762A2">
        <w:rPr>
          <w:rFonts w:ascii="Arial" w:hAnsi="Arial" w:cs="Arial"/>
          <w:b/>
          <w:sz w:val="22"/>
          <w:szCs w:val="22"/>
        </w:rPr>
        <w:t xml:space="preserve">A </w:t>
      </w:r>
      <w:r w:rsidR="009C36AC" w:rsidRPr="004762A2">
        <w:rPr>
          <w:rFonts w:ascii="Arial" w:hAnsi="Arial" w:cs="Arial"/>
          <w:b/>
          <w:sz w:val="22"/>
          <w:szCs w:val="22"/>
        </w:rPr>
        <w:t>lub</w:t>
      </w:r>
      <w:r w:rsidR="0069779C" w:rsidRPr="004762A2">
        <w:rPr>
          <w:rFonts w:ascii="Arial" w:hAnsi="Arial" w:cs="Arial"/>
          <w:b/>
          <w:sz w:val="22"/>
          <w:szCs w:val="22"/>
        </w:rPr>
        <w:t xml:space="preserve"> 5B</w:t>
      </w:r>
      <w:r w:rsidRPr="004762A2">
        <w:rPr>
          <w:rFonts w:ascii="Arial" w:hAnsi="Arial" w:cs="Arial"/>
          <w:sz w:val="22"/>
          <w:szCs w:val="22"/>
        </w:rPr>
        <w:t xml:space="preserve"> do</w:t>
      </w:r>
      <w:r w:rsidR="00C359F3" w:rsidRPr="004762A2">
        <w:rPr>
          <w:rFonts w:ascii="Arial" w:hAnsi="Arial" w:cs="Arial"/>
          <w:sz w:val="22"/>
          <w:szCs w:val="22"/>
        </w:rPr>
        <w:t xml:space="preserve"> </w:t>
      </w:r>
      <w:r w:rsidRPr="004762A2">
        <w:rPr>
          <w:rFonts w:ascii="Arial" w:hAnsi="Arial" w:cs="Arial"/>
          <w:sz w:val="22"/>
          <w:szCs w:val="22"/>
        </w:rPr>
        <w:t xml:space="preserve">SWZ. </w:t>
      </w:r>
    </w:p>
    <w:p w14:paraId="06DFC0E5" w14:textId="76E3FE2A" w:rsidR="0022144E" w:rsidRPr="00985361" w:rsidRDefault="006418E5" w:rsidP="004773D5">
      <w:pPr>
        <w:pStyle w:val="pkt"/>
        <w:numPr>
          <w:ilvl w:val="0"/>
          <w:numId w:val="29"/>
        </w:numPr>
        <w:spacing w:before="0" w:after="0" w:line="276" w:lineRule="auto"/>
        <w:ind w:left="357" w:hanging="357"/>
        <w:rPr>
          <w:rFonts w:ascii="Arial" w:hAnsi="Arial" w:cs="Arial"/>
          <w:sz w:val="22"/>
          <w:szCs w:val="22"/>
        </w:rPr>
      </w:pPr>
      <w:r w:rsidRPr="00985361">
        <w:rPr>
          <w:rFonts w:ascii="Arial" w:hAnsi="Arial" w:cs="Arial"/>
          <w:sz w:val="22"/>
          <w:szCs w:val="22"/>
        </w:rPr>
        <w:t>Zamawiający nie określa dodatkowych wymagań związanych z zatrudnianiem osób</w:t>
      </w:r>
      <w:r w:rsidR="004836E1" w:rsidRPr="00985361">
        <w:rPr>
          <w:rFonts w:ascii="Arial" w:hAnsi="Arial" w:cs="Arial"/>
          <w:sz w:val="22"/>
          <w:szCs w:val="22"/>
        </w:rPr>
        <w:t>, o których</w:t>
      </w:r>
      <w:r w:rsidR="00985361">
        <w:rPr>
          <w:rFonts w:ascii="Arial" w:hAnsi="Arial" w:cs="Arial"/>
          <w:sz w:val="22"/>
          <w:szCs w:val="22"/>
        </w:rPr>
        <w:t xml:space="preserve"> </w:t>
      </w:r>
      <w:r w:rsidR="00C359F3" w:rsidRPr="00985361">
        <w:rPr>
          <w:rFonts w:ascii="Arial" w:hAnsi="Arial" w:cs="Arial"/>
          <w:sz w:val="22"/>
          <w:szCs w:val="22"/>
        </w:rPr>
        <w:t xml:space="preserve">    </w:t>
      </w:r>
      <w:r w:rsidR="004836E1" w:rsidRPr="00985361">
        <w:rPr>
          <w:rFonts w:ascii="Arial" w:hAnsi="Arial" w:cs="Arial"/>
          <w:sz w:val="22"/>
          <w:szCs w:val="22"/>
        </w:rPr>
        <w:t xml:space="preserve"> mowa</w:t>
      </w:r>
      <w:r w:rsidR="00F010DF" w:rsidRPr="00985361">
        <w:rPr>
          <w:rFonts w:ascii="Arial" w:hAnsi="Arial" w:cs="Arial"/>
          <w:sz w:val="22"/>
          <w:szCs w:val="22"/>
        </w:rPr>
        <w:t xml:space="preserve"> </w:t>
      </w:r>
      <w:r w:rsidR="00DF4033" w:rsidRPr="00985361">
        <w:rPr>
          <w:rFonts w:ascii="Arial" w:hAnsi="Arial" w:cs="Arial"/>
          <w:sz w:val="22"/>
          <w:szCs w:val="22"/>
        </w:rPr>
        <w:t xml:space="preserve"> </w:t>
      </w:r>
      <w:r w:rsidR="004836E1" w:rsidRPr="00985361">
        <w:rPr>
          <w:rFonts w:ascii="Arial" w:hAnsi="Arial" w:cs="Arial"/>
          <w:sz w:val="22"/>
          <w:szCs w:val="22"/>
        </w:rPr>
        <w:t>w art. 96 ust. 2 pkt 2</w:t>
      </w:r>
      <w:r w:rsidRPr="00985361">
        <w:rPr>
          <w:rFonts w:ascii="Arial" w:hAnsi="Arial" w:cs="Arial"/>
          <w:sz w:val="22"/>
          <w:szCs w:val="22"/>
        </w:rPr>
        <w:t xml:space="preserve"> </w:t>
      </w:r>
      <w:r w:rsidR="007C342C" w:rsidRPr="00985361">
        <w:rPr>
          <w:rFonts w:ascii="Arial" w:hAnsi="Arial" w:cs="Arial"/>
          <w:sz w:val="22"/>
          <w:szCs w:val="22"/>
        </w:rPr>
        <w:t>Pzp.</w:t>
      </w:r>
    </w:p>
    <w:p w14:paraId="50F7D740" w14:textId="2CDF7327" w:rsidR="00F74F25" w:rsidRPr="00711128" w:rsidRDefault="00927FE7"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OPIS PRZEDMIOTU ZAM</w:t>
      </w:r>
      <w:r w:rsidR="005B5095" w:rsidRPr="00711128">
        <w:rPr>
          <w:rFonts w:ascii="Arial" w:hAnsi="Arial" w:cs="Arial"/>
          <w:b/>
          <w:sz w:val="20"/>
        </w:rPr>
        <w:t>ÓWIENIA</w:t>
      </w:r>
    </w:p>
    <w:p w14:paraId="4BCF3402" w14:textId="36A87E2C" w:rsidR="007C342C" w:rsidRPr="00985361" w:rsidRDefault="007C342C" w:rsidP="00985361">
      <w:pPr>
        <w:spacing w:before="120"/>
        <w:jc w:val="both"/>
        <w:rPr>
          <w:rFonts w:ascii="Arial" w:hAnsi="Arial" w:cs="Arial"/>
          <w:b/>
          <w:sz w:val="22"/>
          <w:szCs w:val="22"/>
          <w:lang w:eastAsia="en-US"/>
        </w:rPr>
      </w:pPr>
      <w:r w:rsidRPr="00711128">
        <w:rPr>
          <w:rFonts w:ascii="Arial" w:hAnsi="Arial" w:cs="Arial"/>
          <w:b/>
          <w:sz w:val="22"/>
          <w:szCs w:val="22"/>
          <w:lang w:eastAsia="en-US"/>
        </w:rPr>
        <w:t>Przedmiotem zamówienia jest obsługa przewozów w transporcie zbiorowym z podziałem na zadania:</w:t>
      </w:r>
    </w:p>
    <w:p w14:paraId="5A4A3979" w14:textId="77777777" w:rsidR="007C342C" w:rsidRPr="00711128" w:rsidRDefault="007C342C" w:rsidP="00985361">
      <w:pPr>
        <w:spacing w:before="120"/>
        <w:ind w:left="709" w:hanging="709"/>
        <w:jc w:val="both"/>
        <w:rPr>
          <w:rFonts w:ascii="Arial" w:hAnsi="Arial" w:cs="Arial"/>
          <w:b/>
          <w:sz w:val="22"/>
          <w:szCs w:val="22"/>
          <w:lang w:eastAsia="en-US"/>
        </w:rPr>
      </w:pPr>
      <w:bookmarkStart w:id="2" w:name="_Hlk66643181"/>
      <w:bookmarkStart w:id="3" w:name="_Hlk36718664"/>
      <w:r w:rsidRPr="00711128">
        <w:rPr>
          <w:rFonts w:ascii="Arial" w:hAnsi="Arial" w:cs="Arial"/>
          <w:b/>
          <w:sz w:val="22"/>
          <w:szCs w:val="22"/>
          <w:lang w:eastAsia="en-US"/>
        </w:rPr>
        <w:t>Zadanie 1.</w:t>
      </w:r>
    </w:p>
    <w:p w14:paraId="4A967F67" w14:textId="78FD2457" w:rsidR="007C342C" w:rsidRPr="00711128" w:rsidRDefault="007C342C" w:rsidP="00985361">
      <w:pPr>
        <w:ind w:left="709" w:hanging="709"/>
        <w:jc w:val="both"/>
        <w:rPr>
          <w:rFonts w:ascii="Arial" w:hAnsi="Arial" w:cs="Arial"/>
          <w:b/>
          <w:sz w:val="22"/>
          <w:szCs w:val="22"/>
          <w:lang w:eastAsia="en-US"/>
        </w:rPr>
      </w:pPr>
      <w:r w:rsidRPr="00711128">
        <w:rPr>
          <w:rFonts w:ascii="Arial" w:hAnsi="Arial" w:cs="Arial"/>
          <w:b/>
          <w:sz w:val="22"/>
          <w:szCs w:val="22"/>
          <w:lang w:eastAsia="en-US"/>
        </w:rPr>
        <w:t>Obsługa przewozów w transporcie zbiorowym minimum dwoma autobusami.</w:t>
      </w:r>
      <w:bookmarkEnd w:id="2"/>
    </w:p>
    <w:p w14:paraId="0AA27ED8" w14:textId="4C67CB5B" w:rsidR="007C342C" w:rsidRPr="00711128" w:rsidRDefault="007C342C" w:rsidP="004773D5">
      <w:pPr>
        <w:pStyle w:val="Bezodstpw"/>
        <w:numPr>
          <w:ilvl w:val="0"/>
          <w:numId w:val="37"/>
        </w:numPr>
        <w:spacing w:before="120" w:line="276" w:lineRule="auto"/>
        <w:jc w:val="both"/>
        <w:rPr>
          <w:rFonts w:ascii="Arial" w:hAnsi="Arial" w:cs="Arial"/>
          <w:b/>
          <w:bCs/>
          <w:sz w:val="22"/>
          <w:szCs w:val="22"/>
          <w:lang w:eastAsia="en-US"/>
        </w:rPr>
      </w:pPr>
      <w:r w:rsidRPr="00711128">
        <w:rPr>
          <w:rFonts w:ascii="Arial" w:hAnsi="Arial" w:cs="Arial"/>
          <w:b/>
          <w:bCs/>
          <w:sz w:val="22"/>
          <w:szCs w:val="22"/>
          <w:lang w:eastAsia="en-US"/>
        </w:rPr>
        <w:t>Przedmiot zamówienia – opis ogólny.</w:t>
      </w:r>
    </w:p>
    <w:p w14:paraId="119A0FFB" w14:textId="6AB6726E" w:rsidR="00977B4F" w:rsidRPr="00711128" w:rsidRDefault="00977B4F" w:rsidP="00985361">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Obsługa przewozów pasażerskich w transporcie zbiorowym do placówek szkolno - oświatowych oraz innych dowozach organizowanych przez Zarząd Transportu Zbiorowego w Rybniku minimum dwoma autobusami o następujących minimalnych parametrach technicznych:</w:t>
      </w:r>
    </w:p>
    <w:p w14:paraId="5E63B98B" w14:textId="5E2EAEC9"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bookmarkStart w:id="4" w:name="_Hlk71018382"/>
      <w:r w:rsidRPr="0069779C">
        <w:rPr>
          <w:rFonts w:ascii="Arial" w:hAnsi="Arial" w:cs="Arial"/>
          <w:sz w:val="22"/>
          <w:szCs w:val="22"/>
          <w:lang w:eastAsia="en-US"/>
        </w:rPr>
        <w:lastRenderedPageBreak/>
        <w:t>wyprodukowane po 2012 roku,</w:t>
      </w:r>
    </w:p>
    <w:p w14:paraId="32D1ED87" w14:textId="1159E6DC"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wyposażone w jednostki napędowe spełniające minimum normy EURO 5,</w:t>
      </w:r>
    </w:p>
    <w:p w14:paraId="3A921A54" w14:textId="40FA2D56"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 xml:space="preserve">pojemność minimum </w:t>
      </w:r>
      <w:r w:rsidR="000051B4" w:rsidRPr="0069779C">
        <w:rPr>
          <w:rFonts w:ascii="Arial" w:hAnsi="Arial" w:cs="Arial"/>
          <w:sz w:val="22"/>
          <w:szCs w:val="22"/>
          <w:lang w:eastAsia="en-US"/>
        </w:rPr>
        <w:t>6</w:t>
      </w:r>
      <w:r w:rsidRPr="0069779C">
        <w:rPr>
          <w:rFonts w:ascii="Arial" w:hAnsi="Arial" w:cs="Arial"/>
          <w:sz w:val="22"/>
          <w:szCs w:val="22"/>
          <w:lang w:eastAsia="en-US"/>
        </w:rPr>
        <w:t xml:space="preserve">0 miejsc </w:t>
      </w:r>
      <w:r w:rsidR="000051B4" w:rsidRPr="0069779C">
        <w:rPr>
          <w:rFonts w:ascii="Arial" w:hAnsi="Arial" w:cs="Arial"/>
          <w:sz w:val="22"/>
          <w:szCs w:val="22"/>
          <w:lang w:eastAsia="en-US"/>
        </w:rPr>
        <w:t xml:space="preserve">w tym minimum 20 </w:t>
      </w:r>
      <w:r w:rsidRPr="0069779C">
        <w:rPr>
          <w:rFonts w:ascii="Arial" w:hAnsi="Arial" w:cs="Arial"/>
          <w:sz w:val="22"/>
          <w:szCs w:val="22"/>
          <w:lang w:eastAsia="en-US"/>
        </w:rPr>
        <w:t>siedzących,</w:t>
      </w:r>
    </w:p>
    <w:p w14:paraId="1208CA88" w14:textId="58AA048C"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 xml:space="preserve">posiadające minimum </w:t>
      </w:r>
      <w:r w:rsidR="000051B4" w:rsidRPr="0069779C">
        <w:rPr>
          <w:rFonts w:ascii="Arial" w:hAnsi="Arial" w:cs="Arial"/>
          <w:sz w:val="22"/>
          <w:szCs w:val="22"/>
          <w:lang w:eastAsia="en-US"/>
        </w:rPr>
        <w:t>dwoje</w:t>
      </w:r>
      <w:r w:rsidRPr="0069779C">
        <w:rPr>
          <w:rFonts w:ascii="Arial" w:hAnsi="Arial" w:cs="Arial"/>
          <w:sz w:val="22"/>
          <w:szCs w:val="22"/>
          <w:lang w:eastAsia="en-US"/>
        </w:rPr>
        <w:t xml:space="preserve"> drzwi </w:t>
      </w:r>
      <w:r w:rsidR="000051B4" w:rsidRPr="0069779C">
        <w:rPr>
          <w:rFonts w:ascii="Arial" w:hAnsi="Arial" w:cs="Arial"/>
          <w:sz w:val="22"/>
          <w:szCs w:val="22"/>
          <w:lang w:eastAsia="en-US"/>
        </w:rPr>
        <w:t>bez stopni wejściowych sterowane przez kierowcę</w:t>
      </w:r>
      <w:r w:rsidRPr="0069779C">
        <w:rPr>
          <w:rFonts w:ascii="Arial" w:hAnsi="Arial" w:cs="Arial"/>
          <w:sz w:val="22"/>
          <w:szCs w:val="22"/>
          <w:lang w:eastAsia="en-US"/>
        </w:rPr>
        <w:t xml:space="preserve"> </w:t>
      </w:r>
    </w:p>
    <w:p w14:paraId="400C40F1" w14:textId="36BB5361" w:rsidR="007C342C" w:rsidRPr="00985361"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klimatyzowana przestrzeń pasażerska.</w:t>
      </w:r>
    </w:p>
    <w:bookmarkEnd w:id="3"/>
    <w:p w14:paraId="2222FAE0" w14:textId="10458DBB" w:rsidR="00F95D79" w:rsidRPr="00711128" w:rsidRDefault="00F95D79" w:rsidP="004773D5">
      <w:pPr>
        <w:pStyle w:val="Bezodstpw"/>
        <w:numPr>
          <w:ilvl w:val="1"/>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Zadanie obejmuje wykonanie ok. </w:t>
      </w:r>
      <w:r w:rsidR="003232EA" w:rsidRPr="00711128">
        <w:rPr>
          <w:rFonts w:ascii="Arial" w:hAnsi="Arial" w:cs="Arial"/>
          <w:color w:val="000000" w:themeColor="text1"/>
          <w:sz w:val="22"/>
          <w:szCs w:val="22"/>
          <w:lang w:eastAsia="en-US"/>
        </w:rPr>
        <w:t>1</w:t>
      </w:r>
      <w:r w:rsidR="000051B4" w:rsidRPr="00711128">
        <w:rPr>
          <w:rFonts w:ascii="Arial" w:hAnsi="Arial" w:cs="Arial"/>
          <w:color w:val="000000" w:themeColor="text1"/>
          <w:sz w:val="22"/>
          <w:szCs w:val="22"/>
          <w:lang w:eastAsia="en-US"/>
        </w:rPr>
        <w:t>7</w:t>
      </w:r>
      <w:r w:rsidR="00427F48">
        <w:rPr>
          <w:rFonts w:ascii="Arial" w:hAnsi="Arial" w:cs="Arial"/>
          <w:color w:val="000000" w:themeColor="text1"/>
          <w:sz w:val="22"/>
          <w:szCs w:val="22"/>
          <w:lang w:eastAsia="en-US"/>
        </w:rPr>
        <w:t>0</w:t>
      </w:r>
      <w:r w:rsidRPr="00711128">
        <w:rPr>
          <w:rFonts w:ascii="Arial" w:hAnsi="Arial" w:cs="Arial"/>
          <w:sz w:val="22"/>
          <w:szCs w:val="22"/>
          <w:lang w:eastAsia="en-US"/>
        </w:rPr>
        <w:t xml:space="preserve"> wozokilometrów w dzień nauki szkolnej. Dzienna ilość wykonywanych wozokilometrów może ulec zmianie. W okresie trwania umowy maksymalnie </w:t>
      </w:r>
      <w:r w:rsidR="000051B4" w:rsidRPr="00711128">
        <w:rPr>
          <w:rFonts w:ascii="Arial" w:hAnsi="Arial" w:cs="Arial"/>
          <w:sz w:val="22"/>
          <w:szCs w:val="22"/>
          <w:lang w:eastAsia="en-US"/>
        </w:rPr>
        <w:t>3</w:t>
      </w:r>
      <w:r w:rsidR="00427F48">
        <w:rPr>
          <w:rFonts w:ascii="Arial" w:hAnsi="Arial" w:cs="Arial"/>
          <w:sz w:val="22"/>
          <w:szCs w:val="22"/>
          <w:lang w:eastAsia="en-US"/>
        </w:rPr>
        <w:t>2</w:t>
      </w:r>
      <w:r w:rsidRPr="00711128">
        <w:rPr>
          <w:rFonts w:ascii="Arial" w:hAnsi="Arial" w:cs="Arial"/>
        </w:rPr>
        <w:t xml:space="preserve"> 000 </w:t>
      </w:r>
      <w:r w:rsidRPr="00711128">
        <w:rPr>
          <w:rFonts w:ascii="Arial" w:hAnsi="Arial" w:cs="Arial"/>
          <w:sz w:val="22"/>
          <w:szCs w:val="22"/>
          <w:lang w:eastAsia="en-US"/>
        </w:rPr>
        <w:t>kilometrów.</w:t>
      </w:r>
    </w:p>
    <w:bookmarkEnd w:id="4"/>
    <w:p w14:paraId="32FF2FE1" w14:textId="54567E73"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Obsługa linii będzie odbywać się według rozkładu jazdy, przekazywanego na bieżąco. Zamawiający w miarę bieżących potrzeb będzie dokonywał zmian w rozkładzie jazdy powiadamiając o nich Wykonawcę z min. 12 godzinnym wyprzedzeniem.</w:t>
      </w:r>
    </w:p>
    <w:p w14:paraId="02DC8FAD" w14:textId="7675E763" w:rsidR="00F95D79" w:rsidRPr="00711128" w:rsidRDefault="00F95D79" w:rsidP="004773D5">
      <w:pPr>
        <w:pStyle w:val="Bezodstpw"/>
        <w:numPr>
          <w:ilvl w:val="1"/>
          <w:numId w:val="37"/>
        </w:numPr>
        <w:spacing w:line="276" w:lineRule="auto"/>
        <w:jc w:val="both"/>
        <w:rPr>
          <w:rFonts w:ascii="Arial" w:hAnsi="Arial" w:cs="Arial"/>
          <w:color w:val="000000" w:themeColor="text1"/>
          <w:sz w:val="22"/>
          <w:szCs w:val="22"/>
          <w:lang w:eastAsia="en-US"/>
        </w:rPr>
      </w:pPr>
      <w:r w:rsidRPr="00711128">
        <w:rPr>
          <w:rFonts w:ascii="Arial" w:hAnsi="Arial" w:cs="Arial"/>
          <w:color w:val="000000" w:themeColor="text1"/>
          <w:sz w:val="22"/>
          <w:szCs w:val="22"/>
          <w:lang w:eastAsia="en-US"/>
        </w:rPr>
        <w:t xml:space="preserve">Rozkład jazdy będzie dostosowywany na bieżąco do planów lekcji i potrzeb </w:t>
      </w:r>
      <w:bookmarkStart w:id="5" w:name="_Hlk71018477"/>
      <w:r w:rsidR="003232EA" w:rsidRPr="00711128">
        <w:rPr>
          <w:rFonts w:ascii="Arial" w:eastAsia="Times New Roman" w:hAnsi="Arial" w:cs="Arial"/>
          <w:color w:val="000000" w:themeColor="text1"/>
          <w:sz w:val="22"/>
          <w:szCs w:val="22"/>
          <w:lang w:eastAsia="pl-PL"/>
        </w:rPr>
        <w:t>Szkoły Podstawowej im. Ziemi Śląskiej w Piecach</w:t>
      </w:r>
      <w:r w:rsidR="003232EA" w:rsidRPr="00711128">
        <w:rPr>
          <w:rFonts w:ascii="Arial" w:hAnsi="Arial" w:cs="Arial"/>
          <w:color w:val="000000" w:themeColor="text1"/>
          <w:sz w:val="22"/>
          <w:szCs w:val="22"/>
          <w:lang w:eastAsia="en-US"/>
        </w:rPr>
        <w:t xml:space="preserve"> przy ulicy </w:t>
      </w:r>
      <w:r w:rsidR="003232EA" w:rsidRPr="00711128">
        <w:rPr>
          <w:rFonts w:ascii="Arial" w:hAnsi="Arial" w:cs="Arial"/>
          <w:color w:val="000000" w:themeColor="text1"/>
          <w:sz w:val="22"/>
          <w:szCs w:val="22"/>
        </w:rPr>
        <w:t xml:space="preserve">Rydułtowska 9, 44-293 Piece oraz </w:t>
      </w:r>
      <w:r w:rsidR="003232EA" w:rsidRPr="00711128">
        <w:rPr>
          <w:rStyle w:val="skgd"/>
          <w:rFonts w:ascii="Arial" w:hAnsi="Arial" w:cs="Arial"/>
          <w:color w:val="000000" w:themeColor="text1"/>
          <w:sz w:val="22"/>
          <w:szCs w:val="22"/>
        </w:rPr>
        <w:t>Zespołu Szkolno-Przedszkolnego nr 2 im. Janusza Korczaka w Rybniku przy ulicy Gustawa Morcinka 18,</w:t>
      </w:r>
      <w:r w:rsidR="00985361">
        <w:rPr>
          <w:rFonts w:ascii="Arial" w:hAnsi="Arial" w:cs="Arial"/>
          <w:color w:val="000000" w:themeColor="text1"/>
          <w:sz w:val="22"/>
          <w:szCs w:val="22"/>
        </w:rPr>
        <w:t xml:space="preserve"> </w:t>
      </w:r>
      <w:r w:rsidR="003232EA" w:rsidRPr="00711128">
        <w:rPr>
          <w:rStyle w:val="skgd"/>
          <w:rFonts w:ascii="Arial" w:hAnsi="Arial" w:cs="Arial"/>
          <w:color w:val="000000" w:themeColor="text1"/>
          <w:sz w:val="22"/>
          <w:szCs w:val="22"/>
        </w:rPr>
        <w:t>44-273 Rybnik - Niewiadom</w:t>
      </w:r>
      <w:r w:rsidRPr="00711128">
        <w:rPr>
          <w:rFonts w:ascii="Arial" w:hAnsi="Arial" w:cs="Arial"/>
          <w:color w:val="000000" w:themeColor="text1"/>
          <w:sz w:val="22"/>
          <w:szCs w:val="22"/>
          <w:lang w:eastAsia="en-US"/>
        </w:rPr>
        <w:t>.</w:t>
      </w:r>
    </w:p>
    <w:bookmarkEnd w:id="5"/>
    <w:p w14:paraId="62809785" w14:textId="2F0C1F64"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 przewiduje możliwość zmiany lub ujęcia w rozkładzie jazdy innych placówek szkolno- oświatowych.</w:t>
      </w:r>
    </w:p>
    <w:p w14:paraId="7A41A195" w14:textId="2CBD4C40"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Zamawiający w rozkładzie jazdy będzie uwzględniał </w:t>
      </w:r>
      <w:r w:rsidR="00620D84" w:rsidRPr="00711128">
        <w:rPr>
          <w:rFonts w:ascii="Arial" w:hAnsi="Arial" w:cs="Arial"/>
          <w:sz w:val="22"/>
          <w:szCs w:val="22"/>
          <w:lang w:eastAsia="en-US"/>
        </w:rPr>
        <w:t>między</w:t>
      </w:r>
      <w:r w:rsidRPr="00711128">
        <w:rPr>
          <w:rFonts w:ascii="Arial" w:hAnsi="Arial" w:cs="Arial"/>
          <w:sz w:val="22"/>
          <w:szCs w:val="22"/>
          <w:lang w:eastAsia="en-US"/>
        </w:rPr>
        <w:t xml:space="preserve"> innymi realizację:</w:t>
      </w:r>
    </w:p>
    <w:p w14:paraId="42E0C0EC" w14:textId="5A0A8E62" w:rsidR="00F95D79" w:rsidRPr="00711128" w:rsidRDefault="00A03993" w:rsidP="004773D5">
      <w:pPr>
        <w:pStyle w:val="Bezodstpw"/>
        <w:numPr>
          <w:ilvl w:val="1"/>
          <w:numId w:val="38"/>
        </w:numPr>
        <w:spacing w:line="276" w:lineRule="auto"/>
        <w:ind w:left="1210"/>
        <w:jc w:val="both"/>
        <w:rPr>
          <w:rFonts w:ascii="Arial" w:hAnsi="Arial" w:cs="Arial"/>
          <w:sz w:val="22"/>
          <w:szCs w:val="22"/>
          <w:lang w:eastAsia="en-US"/>
        </w:rPr>
      </w:pPr>
      <w:r>
        <w:rPr>
          <w:rFonts w:ascii="Arial" w:hAnsi="Arial" w:cs="Arial"/>
          <w:sz w:val="22"/>
          <w:szCs w:val="22"/>
          <w:lang w:eastAsia="en-US"/>
        </w:rPr>
        <w:t xml:space="preserve">rozpoczęcie pierwszego </w:t>
      </w:r>
      <w:r w:rsidR="00F95D79" w:rsidRPr="00711128">
        <w:rPr>
          <w:rFonts w:ascii="Arial" w:hAnsi="Arial" w:cs="Arial"/>
          <w:sz w:val="22"/>
          <w:szCs w:val="22"/>
          <w:lang w:eastAsia="en-US"/>
        </w:rPr>
        <w:t>kursu na trasie od placówki szkolno- oświatowej</w:t>
      </w:r>
    </w:p>
    <w:p w14:paraId="4355F7E0" w14:textId="2ABEE6D7" w:rsidR="00F95D79" w:rsidRPr="00711128" w:rsidRDefault="00A03993" w:rsidP="004773D5">
      <w:pPr>
        <w:pStyle w:val="Bezodstpw"/>
        <w:numPr>
          <w:ilvl w:val="0"/>
          <w:numId w:val="38"/>
        </w:numPr>
        <w:spacing w:line="276" w:lineRule="auto"/>
        <w:ind w:left="1210"/>
        <w:jc w:val="both"/>
        <w:rPr>
          <w:rFonts w:ascii="Arial" w:hAnsi="Arial" w:cs="Arial"/>
          <w:sz w:val="22"/>
          <w:szCs w:val="22"/>
          <w:lang w:eastAsia="en-US"/>
        </w:rPr>
      </w:pPr>
      <w:r>
        <w:rPr>
          <w:rFonts w:ascii="Arial" w:hAnsi="Arial" w:cs="Arial"/>
          <w:sz w:val="22"/>
          <w:szCs w:val="22"/>
          <w:lang w:eastAsia="en-US"/>
        </w:rPr>
        <w:t xml:space="preserve">zakończenie </w:t>
      </w:r>
      <w:r w:rsidR="00F95D79" w:rsidRPr="00711128">
        <w:rPr>
          <w:rFonts w:ascii="Arial" w:hAnsi="Arial" w:cs="Arial"/>
          <w:sz w:val="22"/>
          <w:szCs w:val="22"/>
          <w:lang w:eastAsia="en-US"/>
        </w:rPr>
        <w:t xml:space="preserve">ostatniego kursu </w:t>
      </w:r>
      <w:r>
        <w:rPr>
          <w:rFonts w:ascii="Arial" w:hAnsi="Arial" w:cs="Arial"/>
          <w:sz w:val="22"/>
          <w:szCs w:val="22"/>
          <w:lang w:eastAsia="en-US"/>
        </w:rPr>
        <w:t xml:space="preserve">od ostatniego przystanku do </w:t>
      </w:r>
      <w:r w:rsidR="00F95D79" w:rsidRPr="00711128">
        <w:rPr>
          <w:rFonts w:ascii="Arial" w:hAnsi="Arial" w:cs="Arial"/>
          <w:sz w:val="22"/>
          <w:szCs w:val="22"/>
          <w:lang w:eastAsia="en-US"/>
        </w:rPr>
        <w:t>placówki szkolno- oświatowej,</w:t>
      </w:r>
    </w:p>
    <w:p w14:paraId="3617B15B" w14:textId="3F3B945E" w:rsidR="00F95D79" w:rsidRPr="00985361"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 nie zapewnia miejsca postojowego dla autobusów na czas pomiędzy realizacją poszczególnych kursów.</w:t>
      </w:r>
    </w:p>
    <w:p w14:paraId="667A99DD" w14:textId="5C5E3E44" w:rsidR="00F95D79" w:rsidRPr="00711128" w:rsidRDefault="00F95D79"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Zamawiający wymaga, by minimalna liczba autobusów o parametrach określonych w punkcie 1, koniecznych do realizacji zadnia została udostępniona do oględzin Zamawiającemu pod względem spełniania warunków SWZ, minimum na tydzień przed terminem rozpoczęcia realizacji zadania</w:t>
      </w:r>
      <w:r w:rsidR="00184730">
        <w:rPr>
          <w:rFonts w:ascii="Arial" w:hAnsi="Arial" w:cs="Arial"/>
          <w:sz w:val="22"/>
          <w:szCs w:val="22"/>
          <w:lang w:eastAsia="en-US"/>
        </w:rPr>
        <w:t xml:space="preserve">. </w:t>
      </w:r>
      <w:r w:rsidRPr="00711128">
        <w:rPr>
          <w:rFonts w:ascii="Arial" w:hAnsi="Arial" w:cs="Arial"/>
          <w:sz w:val="22"/>
          <w:szCs w:val="22"/>
          <w:lang w:eastAsia="en-US"/>
        </w:rPr>
        <w:t xml:space="preserve">Miejsce oględzin musi się znajdować na terenie Miasta Rybnika lub </w:t>
      </w:r>
      <w:r w:rsidR="00184730">
        <w:rPr>
          <w:rFonts w:ascii="Arial" w:hAnsi="Arial" w:cs="Arial"/>
          <w:sz w:val="22"/>
          <w:szCs w:val="22"/>
          <w:lang w:eastAsia="en-US"/>
        </w:rPr>
        <w:br/>
      </w:r>
      <w:r w:rsidRPr="00711128">
        <w:rPr>
          <w:rFonts w:ascii="Arial" w:hAnsi="Arial" w:cs="Arial"/>
          <w:sz w:val="22"/>
          <w:szCs w:val="22"/>
          <w:lang w:eastAsia="en-US"/>
        </w:rPr>
        <w:t xml:space="preserve">w odległości do 20 km od jego granic. Na podstawie oględzin zostanie wypełniony załącznik „T” do umowy. Każdy autobus przed wprowadzeniem do realizacji zadania musi zostać zaakceptowany przez Zamawiającego pod względem spełniania warunków opisanych </w:t>
      </w:r>
      <w:r w:rsidR="00184730">
        <w:rPr>
          <w:rFonts w:ascii="Arial" w:hAnsi="Arial" w:cs="Arial"/>
          <w:sz w:val="22"/>
          <w:szCs w:val="22"/>
          <w:lang w:eastAsia="en-US"/>
        </w:rPr>
        <w:br/>
      </w:r>
      <w:r w:rsidRPr="00711128">
        <w:rPr>
          <w:rFonts w:ascii="Arial" w:hAnsi="Arial" w:cs="Arial"/>
          <w:sz w:val="22"/>
          <w:szCs w:val="22"/>
          <w:lang w:eastAsia="en-US"/>
        </w:rPr>
        <w:t>w niniejszym rozdziale.</w:t>
      </w:r>
    </w:p>
    <w:p w14:paraId="086DA64E" w14:textId="538F12C6" w:rsidR="00F95D79" w:rsidRPr="00711128" w:rsidRDefault="00F95D79"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 przypadku realizacji zadania autobusem nie zaakceptowanym przez Zamawiającego </w:t>
      </w:r>
      <w:r w:rsidR="00620D84">
        <w:rPr>
          <w:rFonts w:ascii="Arial" w:hAnsi="Arial" w:cs="Arial"/>
          <w:sz w:val="22"/>
          <w:szCs w:val="22"/>
          <w:lang w:eastAsia="en-US"/>
        </w:rPr>
        <w:br/>
      </w:r>
      <w:r w:rsidRPr="00711128">
        <w:rPr>
          <w:rFonts w:ascii="Arial" w:hAnsi="Arial" w:cs="Arial"/>
          <w:sz w:val="22"/>
          <w:szCs w:val="22"/>
          <w:lang w:eastAsia="en-US"/>
        </w:rPr>
        <w:t xml:space="preserve">w </w:t>
      </w:r>
      <w:r w:rsidR="00620D84" w:rsidRPr="00711128">
        <w:rPr>
          <w:rFonts w:ascii="Arial" w:hAnsi="Arial" w:cs="Arial"/>
          <w:sz w:val="22"/>
          <w:szCs w:val="22"/>
          <w:lang w:eastAsia="en-US"/>
        </w:rPr>
        <w:t>formie,</w:t>
      </w:r>
      <w:r w:rsidR="00000629">
        <w:rPr>
          <w:rFonts w:ascii="Arial" w:hAnsi="Arial" w:cs="Arial"/>
          <w:sz w:val="22"/>
          <w:szCs w:val="22"/>
          <w:lang w:eastAsia="en-US"/>
        </w:rPr>
        <w:t xml:space="preserve"> </w:t>
      </w:r>
      <w:r w:rsidRPr="00711128">
        <w:rPr>
          <w:rFonts w:ascii="Arial" w:hAnsi="Arial" w:cs="Arial"/>
          <w:sz w:val="22"/>
          <w:szCs w:val="22"/>
          <w:lang w:eastAsia="en-US"/>
        </w:rPr>
        <w:t xml:space="preserve">o której mowa w ustęp </w:t>
      </w:r>
      <w:r w:rsidR="00ED0795" w:rsidRPr="00711128">
        <w:rPr>
          <w:rFonts w:ascii="Arial" w:hAnsi="Arial" w:cs="Arial"/>
          <w:sz w:val="22"/>
          <w:szCs w:val="22"/>
          <w:lang w:eastAsia="en-US"/>
        </w:rPr>
        <w:t xml:space="preserve">2 </w:t>
      </w:r>
      <w:r w:rsidRPr="00711128">
        <w:rPr>
          <w:rFonts w:ascii="Arial" w:hAnsi="Arial" w:cs="Arial"/>
          <w:sz w:val="22"/>
          <w:szCs w:val="22"/>
          <w:lang w:eastAsia="en-US"/>
        </w:rPr>
        <w:t>stawka za wozokilometr wyniesie 75 % stawki zaproponowanej w ofercie.</w:t>
      </w:r>
    </w:p>
    <w:p w14:paraId="7191AAD7" w14:textId="4CFAC5C7" w:rsidR="00F95D79" w:rsidRPr="00711128" w:rsidRDefault="0000062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w:t>
      </w:r>
      <w:r w:rsidR="00F95D79" w:rsidRPr="00711128">
        <w:rPr>
          <w:rFonts w:ascii="Arial" w:hAnsi="Arial" w:cs="Arial"/>
          <w:sz w:val="22"/>
          <w:szCs w:val="22"/>
          <w:lang w:eastAsia="en-US"/>
        </w:rPr>
        <w:t xml:space="preserve"> dopuszcza realizację autobusem nie zaakceptowanym przez Zamawiającego w </w:t>
      </w:r>
      <w:r w:rsidR="00620D84" w:rsidRPr="00711128">
        <w:rPr>
          <w:rFonts w:ascii="Arial" w:hAnsi="Arial" w:cs="Arial"/>
          <w:sz w:val="22"/>
          <w:szCs w:val="22"/>
          <w:lang w:eastAsia="en-US"/>
        </w:rPr>
        <w:t>formie,</w:t>
      </w:r>
      <w:r w:rsidR="00F95D79" w:rsidRPr="00711128">
        <w:rPr>
          <w:rFonts w:ascii="Arial" w:hAnsi="Arial" w:cs="Arial"/>
          <w:sz w:val="22"/>
          <w:szCs w:val="22"/>
          <w:lang w:eastAsia="en-US"/>
        </w:rPr>
        <w:t xml:space="preserve"> o której mowa w ustęp </w:t>
      </w:r>
      <w:r w:rsidR="00ED0795" w:rsidRPr="00711128">
        <w:rPr>
          <w:rFonts w:ascii="Arial" w:hAnsi="Arial" w:cs="Arial"/>
          <w:sz w:val="22"/>
          <w:szCs w:val="22"/>
          <w:lang w:eastAsia="en-US"/>
        </w:rPr>
        <w:t>2</w:t>
      </w:r>
      <w:r w:rsidR="00F95D79" w:rsidRPr="00711128">
        <w:rPr>
          <w:rFonts w:ascii="Arial" w:hAnsi="Arial" w:cs="Arial"/>
          <w:sz w:val="22"/>
          <w:szCs w:val="22"/>
          <w:lang w:eastAsia="en-US"/>
        </w:rPr>
        <w:t xml:space="preserve"> w skali nie przekraczającej 15% wykonanych wozokilometrów w danym miesiącu.</w:t>
      </w:r>
    </w:p>
    <w:p w14:paraId="7C53F642" w14:textId="20755AF5" w:rsidR="00F95D79" w:rsidRPr="00711128" w:rsidRDefault="00620D84"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Sytuacja,</w:t>
      </w:r>
      <w:r w:rsidR="00F95D79" w:rsidRPr="00711128">
        <w:rPr>
          <w:rFonts w:ascii="Arial" w:hAnsi="Arial" w:cs="Arial"/>
          <w:sz w:val="22"/>
          <w:szCs w:val="22"/>
          <w:lang w:eastAsia="en-US"/>
        </w:rPr>
        <w:t xml:space="preserve"> o której mowa w ustępie </w:t>
      </w:r>
      <w:r w:rsidR="00ED0795" w:rsidRPr="00711128">
        <w:rPr>
          <w:rFonts w:ascii="Arial" w:hAnsi="Arial" w:cs="Arial"/>
          <w:sz w:val="22"/>
          <w:szCs w:val="22"/>
          <w:lang w:eastAsia="en-US"/>
        </w:rPr>
        <w:t>3</w:t>
      </w:r>
      <w:r w:rsidR="00F95D79" w:rsidRPr="00711128">
        <w:rPr>
          <w:rFonts w:ascii="Arial" w:hAnsi="Arial" w:cs="Arial"/>
          <w:sz w:val="22"/>
          <w:szCs w:val="22"/>
          <w:lang w:eastAsia="en-US"/>
        </w:rPr>
        <w:t>.1 musi być zgłoszona w raporcie dziennym</w:t>
      </w:r>
      <w:r w:rsidR="00ED0795" w:rsidRPr="00711128">
        <w:rPr>
          <w:rFonts w:ascii="Arial" w:hAnsi="Arial" w:cs="Arial"/>
          <w:sz w:val="22"/>
          <w:szCs w:val="22"/>
          <w:lang w:eastAsia="en-US"/>
        </w:rPr>
        <w:t>.</w:t>
      </w:r>
    </w:p>
    <w:p w14:paraId="02C227B9" w14:textId="3C86F63A" w:rsidR="007C342C" w:rsidRPr="00000629" w:rsidRDefault="00F95D79" w:rsidP="004773D5">
      <w:pPr>
        <w:pStyle w:val="Bezodstpw"/>
        <w:numPr>
          <w:ilvl w:val="1"/>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Autobus nie zaakceptowany przez Zamawiającego w </w:t>
      </w:r>
      <w:r w:rsidR="00620D84" w:rsidRPr="00711128">
        <w:rPr>
          <w:rFonts w:ascii="Arial" w:hAnsi="Arial" w:cs="Arial"/>
          <w:sz w:val="22"/>
          <w:szCs w:val="22"/>
          <w:lang w:eastAsia="en-US"/>
        </w:rPr>
        <w:t>formie,</w:t>
      </w:r>
      <w:r w:rsidRPr="00711128">
        <w:rPr>
          <w:rFonts w:ascii="Arial" w:hAnsi="Arial" w:cs="Arial"/>
          <w:sz w:val="22"/>
          <w:szCs w:val="22"/>
          <w:lang w:eastAsia="en-US"/>
        </w:rPr>
        <w:t xml:space="preserve"> o której mowa w ustęp </w:t>
      </w:r>
      <w:r w:rsidR="00184730">
        <w:rPr>
          <w:rFonts w:ascii="Arial" w:hAnsi="Arial" w:cs="Arial"/>
          <w:sz w:val="22"/>
          <w:szCs w:val="22"/>
          <w:lang w:eastAsia="en-US"/>
        </w:rPr>
        <w:t>2</w:t>
      </w:r>
      <w:r w:rsidRPr="00711128">
        <w:rPr>
          <w:rFonts w:ascii="Arial" w:hAnsi="Arial" w:cs="Arial"/>
          <w:sz w:val="22"/>
          <w:szCs w:val="22"/>
          <w:lang w:eastAsia="en-US"/>
        </w:rPr>
        <w:t xml:space="preserve"> musi spełniać minimalne </w:t>
      </w:r>
      <w:r w:rsidR="00620D84" w:rsidRPr="00711128">
        <w:rPr>
          <w:rFonts w:ascii="Arial" w:hAnsi="Arial" w:cs="Arial"/>
          <w:sz w:val="22"/>
          <w:szCs w:val="22"/>
          <w:lang w:eastAsia="en-US"/>
        </w:rPr>
        <w:t>warunki,</w:t>
      </w:r>
      <w:r w:rsidRPr="00711128">
        <w:rPr>
          <w:rFonts w:ascii="Arial" w:hAnsi="Arial" w:cs="Arial"/>
          <w:sz w:val="22"/>
          <w:szCs w:val="22"/>
          <w:lang w:eastAsia="en-US"/>
        </w:rPr>
        <w:t xml:space="preserve"> o których mowa w ustęp 1.</w:t>
      </w:r>
    </w:p>
    <w:p w14:paraId="48574CC0" w14:textId="2B62821C" w:rsidR="00ED0795" w:rsidRPr="00711128" w:rsidRDefault="00ED0795" w:rsidP="004773D5">
      <w:pPr>
        <w:pStyle w:val="Bezodstpw"/>
        <w:numPr>
          <w:ilvl w:val="0"/>
          <w:numId w:val="37"/>
        </w:numPr>
        <w:spacing w:before="120" w:line="276" w:lineRule="auto"/>
        <w:jc w:val="both"/>
        <w:rPr>
          <w:rFonts w:ascii="Arial" w:hAnsi="Arial" w:cs="Arial"/>
          <w:sz w:val="22"/>
          <w:szCs w:val="22"/>
        </w:rPr>
      </w:pPr>
      <w:bookmarkStart w:id="6" w:name="_Hlk71018573"/>
      <w:r w:rsidRPr="00711128">
        <w:rPr>
          <w:rFonts w:ascii="Arial" w:hAnsi="Arial" w:cs="Arial"/>
          <w:sz w:val="22"/>
          <w:szCs w:val="22"/>
        </w:rPr>
        <w:t>Wszystkie autobusy przeznaczone do realizacji zadania muszą być wyposażone</w:t>
      </w:r>
      <w:r w:rsidR="00000629">
        <w:rPr>
          <w:rFonts w:ascii="Arial" w:hAnsi="Arial" w:cs="Arial"/>
          <w:sz w:val="22"/>
          <w:szCs w:val="22"/>
        </w:rPr>
        <w:t xml:space="preserve"> </w:t>
      </w:r>
      <w:r w:rsidRPr="00711128">
        <w:rPr>
          <w:rFonts w:ascii="Arial" w:hAnsi="Arial" w:cs="Arial"/>
          <w:sz w:val="22"/>
          <w:szCs w:val="22"/>
        </w:rPr>
        <w:t xml:space="preserve">w urządzenia elektronicznego systemu poboru opłat działającego w Mieście Rybnik Sytemu Elektronicznej Karty Miejskiej w tym: </w:t>
      </w:r>
    </w:p>
    <w:p w14:paraId="58284C86" w14:textId="06C0AF6D"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 xml:space="preserve">czytniki bezstykowych kart elektronicznych zgodnych z elektronicznym systemem pobierania opłat tj. działającym w Mieście Rybnik Systemem Elektronicznej Karty Miejskiej, zgodnych </w:t>
      </w:r>
      <w:r w:rsidR="00000629">
        <w:rPr>
          <w:rFonts w:ascii="Arial" w:hAnsi="Arial" w:cs="Arial"/>
          <w:sz w:val="22"/>
          <w:szCs w:val="22"/>
        </w:rPr>
        <w:br/>
      </w:r>
      <w:r w:rsidRPr="00711128">
        <w:rPr>
          <w:rFonts w:ascii="Arial" w:hAnsi="Arial" w:cs="Arial"/>
          <w:sz w:val="22"/>
          <w:szCs w:val="22"/>
        </w:rPr>
        <w:t>z ISO 14443 typ A:</w:t>
      </w:r>
    </w:p>
    <w:p w14:paraId="1D0C844D" w14:textId="3FC99837"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czytnik musi akceptować karty bezkontaktowe – Mifare Standard, MifarePLUS, Desfire</w:t>
      </w:r>
      <w:r w:rsidR="00000629">
        <w:rPr>
          <w:rFonts w:ascii="Arial" w:hAnsi="Arial" w:cs="Arial"/>
          <w:sz w:val="22"/>
          <w:szCs w:val="22"/>
        </w:rPr>
        <w:t xml:space="preserve"> </w:t>
      </w:r>
      <w:r w:rsidRPr="00711128">
        <w:rPr>
          <w:rFonts w:ascii="Arial" w:hAnsi="Arial" w:cs="Arial"/>
          <w:sz w:val="22"/>
          <w:szCs w:val="22"/>
        </w:rPr>
        <w:t xml:space="preserve">i Smart MX, </w:t>
      </w:r>
    </w:p>
    <w:p w14:paraId="043C4CBA" w14:textId="33E159F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lastRenderedPageBreak/>
        <w:t xml:space="preserve">czytnik musi akceptować karty z numerem unikatowym zapisanym zarówno na ID </w:t>
      </w:r>
      <w:r w:rsidR="00000629">
        <w:rPr>
          <w:rFonts w:ascii="Arial" w:hAnsi="Arial" w:cs="Arial"/>
          <w:sz w:val="22"/>
          <w:szCs w:val="22"/>
        </w:rPr>
        <w:br/>
      </w:r>
      <w:r w:rsidRPr="00711128">
        <w:rPr>
          <w:rFonts w:ascii="Arial" w:hAnsi="Arial" w:cs="Arial"/>
          <w:sz w:val="22"/>
          <w:szCs w:val="22"/>
        </w:rPr>
        <w:t>4 bajtowym, jak również na ID 7 bajtowym,</w:t>
      </w:r>
    </w:p>
    <w:p w14:paraId="18582B61" w14:textId="47D67489"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posiadać kolorowy wyświetlacz dotykowy TFT o przekątnej min. 7” podświetlany LED,</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o rozdzielczości min. 800 na 480 pikseli,</w:t>
      </w:r>
    </w:p>
    <w:p w14:paraId="0984D75F" w14:textId="13E3F2A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klawisze muszą być zdefiniowane na pojemnościowym lub wykonanym w technologii podczerwieni ekranie dotykowym i pozwalać na wybór funkcji INFO oraz funkcji opłacenia przejazdu za pomocą bezstykowej karty elektronicznej,</w:t>
      </w:r>
    </w:p>
    <w:p w14:paraId="484714A7" w14:textId="6006D243"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wszystkie programowane przyciski muszą być zdefiniowane na ekranie dotykowym,</w:t>
      </w:r>
    </w:p>
    <w:p w14:paraId="69F02CE6" w14:textId="2D8217B7"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ekran musi być zabezpieczony min. 3 milimetrową szybą hartowaną, odporną</w:t>
      </w:r>
      <w:r w:rsidR="00000629">
        <w:rPr>
          <w:rFonts w:ascii="Arial" w:hAnsi="Arial" w:cs="Arial"/>
          <w:sz w:val="22"/>
          <w:szCs w:val="22"/>
        </w:rPr>
        <w:t xml:space="preserve"> </w:t>
      </w:r>
      <w:r w:rsidRPr="00711128">
        <w:rPr>
          <w:rFonts w:ascii="Arial" w:hAnsi="Arial" w:cs="Arial"/>
          <w:sz w:val="22"/>
          <w:szCs w:val="22"/>
        </w:rPr>
        <w:t>na uszkodzenie i zarysowanie</w:t>
      </w:r>
    </w:p>
    <w:p w14:paraId="3DF7526A" w14:textId="736E65EE"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podczas operacji musi generować sygnały dźwiękowe i świetlne (potwierdzające, negujące, alarmy),</w:t>
      </w:r>
    </w:p>
    <w:p w14:paraId="542184B3" w14:textId="0E3A4E79"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czytnik musi posiadać otwarty system operacyjny,</w:t>
      </w:r>
    </w:p>
    <w:p w14:paraId="24EC98DA" w14:textId="3F83E44A"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oprogramowanie czytnika musi być przystosowane do wprowadzenia taryf będących</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w obecnej i przyszłej ofercie Zamawiającego,</w:t>
      </w:r>
    </w:p>
    <w:p w14:paraId="23B0A429" w14:textId="4AD3240F"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oprogramowanie czytnika musi posiadać graficzny interfejs użytkownika - min. język polski,</w:t>
      </w:r>
    </w:p>
    <w:p w14:paraId="4A967EE1" w14:textId="5F413236"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czytnik musi mieć możliwość bycia zablokowanym w dowolnym momencie przez sterownik w kabinie kierowcy,</w:t>
      </w:r>
    </w:p>
    <w:p w14:paraId="0A8E4A3E" w14:textId="5D63ABCA"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brak komunikacji czytnika ze sterownikiem lub jego awaria powoduje, że czytnik nie realizuje żadnych operacji na kartach,</w:t>
      </w:r>
    </w:p>
    <w:p w14:paraId="0FC2F176" w14:textId="39CC0DEC"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w pierwszym czytniku obudowa musi dodatkowo umożliwiać utrzymanie karty w polu czytnika (kieszeń),</w:t>
      </w:r>
    </w:p>
    <w:p w14:paraId="134CCD67" w14:textId="7B1D29A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szata graficzna wyglądu ekranu zostanie uzgodniona z Zamawiającym,</w:t>
      </w:r>
    </w:p>
    <w:p w14:paraId="04709AD9" w14:textId="3E7C9208"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przy pierwszych drzwiach wejściowych musi zostać zamontowany po jednym czytniku bezstykowych kart elektronicznych,</w:t>
      </w:r>
    </w:p>
    <w:p w14:paraId="6EF133AC" w14:textId="3ED72BE4"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po dwa czytniki przy każdych następnych drzwiach wejściowych,</w:t>
      </w:r>
    </w:p>
    <w:p w14:paraId="36583A35" w14:textId="3D5A10FB"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autokomputer musi:</w:t>
      </w:r>
    </w:p>
    <w:p w14:paraId="71BDCC4E" w14:textId="7C0DA7CA"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posiadać klawisze zdefiniowane na ekranie dotykowym pozwalające na wybór funkcji </w:t>
      </w:r>
      <w:r w:rsidRPr="00711128">
        <w:rPr>
          <w:rFonts w:ascii="Arial" w:hAnsi="Arial" w:cs="Arial"/>
          <w:sz w:val="22"/>
          <w:szCs w:val="22"/>
        </w:rPr>
        <w:br/>
        <w:t xml:space="preserve">i nawigowanie w menu sterownika, </w:t>
      </w:r>
    </w:p>
    <w:p w14:paraId="1953D05D" w14:textId="5D4EE095"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posiadać otwarty system operacyjny,</w:t>
      </w:r>
    </w:p>
    <w:p w14:paraId="3F6D355C" w14:textId="37B3C18F"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sterować pracą urządzeń pokładowych podrzędnych tj. kasowników i modułów łączności GPRS i WiFi, prowadzić diagnostykę urządzeń pokładowych z nim współpracujących </w:t>
      </w:r>
      <w:r w:rsidR="00000629">
        <w:rPr>
          <w:rFonts w:ascii="Arial" w:hAnsi="Arial" w:cs="Arial"/>
          <w:sz w:val="22"/>
          <w:szCs w:val="22"/>
        </w:rPr>
        <w:br/>
      </w:r>
      <w:r w:rsidRPr="00711128">
        <w:rPr>
          <w:rFonts w:ascii="Arial" w:hAnsi="Arial" w:cs="Arial"/>
          <w:sz w:val="22"/>
          <w:szCs w:val="22"/>
        </w:rPr>
        <w:t>w tym weryfikować komunikację z czytnikiem, sprawność czytnika kart,</w:t>
      </w:r>
    </w:p>
    <w:p w14:paraId="5BA4DF64" w14:textId="1057DD0F"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przekazywać dane o awariach czytników,</w:t>
      </w:r>
    </w:p>
    <w:p w14:paraId="5F1AD86B" w14:textId="416A19D5"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rejestrować historię wszystkich transakcji dokonanych w czytnikach, w tym numer karty, rodzaj skasowanego biletu, datę i godzinę transakcji, identyfikowalny numer pojazdu,</w:t>
      </w:r>
    </w:p>
    <w:p w14:paraId="23ED5997" w14:textId="01567919"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przekazywać co najmniej jeden raz dziennie lub w określonych przez Zamawiającego odstępach czasu, dane o transakcjach z czytników, do serwera systemu centralnego</w:t>
      </w:r>
      <w:r w:rsidR="00000629">
        <w:rPr>
          <w:rFonts w:ascii="Arial" w:hAnsi="Arial" w:cs="Arial"/>
          <w:sz w:val="22"/>
          <w:szCs w:val="22"/>
        </w:rPr>
        <w:t xml:space="preserve"> </w:t>
      </w:r>
      <w:r w:rsidRPr="00711128">
        <w:rPr>
          <w:rFonts w:ascii="Arial" w:hAnsi="Arial" w:cs="Arial"/>
          <w:sz w:val="22"/>
          <w:szCs w:val="22"/>
        </w:rPr>
        <w:t>za pośrednictwem modemu GSM/GPRS/EDGE lub w przypadku obecności w zajezdni sieci Wi-Fi (częstotliwość przesyłania danych do serwera systemu centralnego jest konfigurowalna w systemie),</w:t>
      </w:r>
    </w:p>
    <w:p w14:paraId="6392ABBA" w14:textId="6072406D"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0CD2EF6A" w14:textId="1FF5E736"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pracować w systemach GSM/GPRS/EDGE lub w przypadku obecności w zajezdni sieci </w:t>
      </w:r>
      <w:r w:rsidRPr="00711128">
        <w:rPr>
          <w:rFonts w:ascii="Arial" w:hAnsi="Arial" w:cs="Arial"/>
          <w:sz w:val="22"/>
          <w:szCs w:val="22"/>
        </w:rPr>
        <w:br/>
        <w:t>Wi-Fi ,</w:t>
      </w:r>
    </w:p>
    <w:p w14:paraId="13377E1E" w14:textId="09E605C9"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lastRenderedPageBreak/>
        <w:t>dystrybuować nowe dane wejściowe (np. cenniki opłat za przejazdy, lista zablokowanych kart) do kasowników,</w:t>
      </w:r>
    </w:p>
    <w:p w14:paraId="52EDF8BF" w14:textId="27FAF35C"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umożliwiać blokowanie/odblokowywanie czytników w pojeździe za pomocą przycisku</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u kierowcy. Przycisk u kierowcy musi sygnalizować kierującemu pojazdem stan kasowników za pomocą odpowiedniej sygnalizacji świetlnej. Sygnalizacja świetlna powinna wskazywać co najmniej 3 stany czytników: włączone, zablokowane, awaria kasownika,</w:t>
      </w:r>
    </w:p>
    <w:p w14:paraId="0E6CABE7" w14:textId="3A8E6B1E"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musi umożliwiać odbiór i przesył danych za pośrednictwem kanałów Wi-Fi i GPRS </w:t>
      </w:r>
    </w:p>
    <w:p w14:paraId="7A0B81B3" w14:textId="07A77D75"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urządzenia transmisji danych z kartą SIM,</w:t>
      </w:r>
    </w:p>
    <w:p w14:paraId="267BA67E" w14:textId="2595ECF3"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 xml:space="preserve">drukarkę biletów, </w:t>
      </w:r>
    </w:p>
    <w:p w14:paraId="01539449" w14:textId="2D65953C" w:rsidR="00ED0795" w:rsidRPr="00711128" w:rsidRDefault="00ED0795" w:rsidP="00000629">
      <w:pPr>
        <w:pStyle w:val="Bezodstpw"/>
        <w:spacing w:before="120" w:line="276" w:lineRule="auto"/>
        <w:jc w:val="both"/>
        <w:rPr>
          <w:rFonts w:ascii="Arial" w:hAnsi="Arial" w:cs="Arial"/>
          <w:sz w:val="22"/>
          <w:szCs w:val="22"/>
        </w:rPr>
      </w:pPr>
      <w:r w:rsidRPr="00711128">
        <w:rPr>
          <w:rFonts w:ascii="Arial" w:hAnsi="Arial" w:cs="Arial"/>
          <w:sz w:val="22"/>
          <w:szCs w:val="22"/>
        </w:rPr>
        <w:t xml:space="preserve">Wykonawca wyposaży autobusy w urządzenia elektronicznego systemu poboru opłat </w:t>
      </w:r>
      <w:r w:rsidRPr="00711128">
        <w:rPr>
          <w:rFonts w:ascii="Arial" w:hAnsi="Arial" w:cs="Arial"/>
          <w:sz w:val="22"/>
          <w:szCs w:val="22"/>
        </w:rPr>
        <w:br/>
        <w:t>we własnym zakresie.</w:t>
      </w:r>
    </w:p>
    <w:p w14:paraId="7E6C7448" w14:textId="2F440FE7" w:rsidR="00ED0795" w:rsidRPr="00711128" w:rsidRDefault="00ED0795" w:rsidP="004773D5">
      <w:pPr>
        <w:pStyle w:val="Bezodstpw"/>
        <w:numPr>
          <w:ilvl w:val="1"/>
          <w:numId w:val="37"/>
        </w:numPr>
        <w:spacing w:before="120" w:line="276" w:lineRule="auto"/>
        <w:jc w:val="both"/>
        <w:rPr>
          <w:rFonts w:ascii="Arial" w:hAnsi="Arial" w:cs="Arial"/>
          <w:sz w:val="22"/>
          <w:szCs w:val="22"/>
        </w:rPr>
      </w:pPr>
      <w:r w:rsidRPr="00711128">
        <w:rPr>
          <w:rFonts w:ascii="Arial" w:hAnsi="Arial" w:cs="Arial"/>
          <w:sz w:val="22"/>
          <w:szCs w:val="22"/>
        </w:rPr>
        <w:t xml:space="preserve">Zamontowane urządzenia muszą posiadać identyczną funkcjonalność oraz być w pełni równoważne z obecnie funkcjonującymi urządzeniami i oprogramowaniem sytemu Elektronicznej Karty Miejskiej. Zamawiający dopuszcza możliwość zamontowania urządzeń </w:t>
      </w:r>
      <w:r w:rsidRPr="00711128">
        <w:rPr>
          <w:rFonts w:ascii="Arial" w:hAnsi="Arial" w:cs="Arial"/>
          <w:sz w:val="22"/>
          <w:szCs w:val="22"/>
        </w:rPr>
        <w:br/>
        <w:t xml:space="preserve">o innych parametrach niż opisane w pkt </w:t>
      </w:r>
      <w:r w:rsidR="00711128" w:rsidRPr="00711128">
        <w:rPr>
          <w:rFonts w:ascii="Arial" w:hAnsi="Arial" w:cs="Arial"/>
          <w:sz w:val="22"/>
          <w:szCs w:val="22"/>
        </w:rPr>
        <w:t>4</w:t>
      </w:r>
      <w:r w:rsidRPr="00711128">
        <w:rPr>
          <w:rFonts w:ascii="Arial" w:hAnsi="Arial" w:cs="Arial"/>
          <w:sz w:val="22"/>
          <w:szCs w:val="22"/>
        </w:rPr>
        <w:t xml:space="preserve"> tylko po pisemnej akceptacji.</w:t>
      </w:r>
    </w:p>
    <w:p w14:paraId="21B5DE1A" w14:textId="6122DC12"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Obecnie w wymienionym systemie działają poprawnie urządzenia firmy R&amp;G Plus Mielec</w:t>
      </w:r>
    </w:p>
    <w:p w14:paraId="591658B2" w14:textId="6FB6FCE6"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Koszty transmisji danych pokrywa Wykonawca.</w:t>
      </w:r>
    </w:p>
    <w:p w14:paraId="495588EB" w14:textId="07702221"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 xml:space="preserve">Przed realizacją zadania a po </w:t>
      </w:r>
      <w:r w:rsidR="00620D84" w:rsidRPr="00711128">
        <w:rPr>
          <w:rFonts w:ascii="Arial" w:hAnsi="Arial" w:cs="Arial"/>
          <w:sz w:val="22"/>
          <w:szCs w:val="22"/>
        </w:rPr>
        <w:t>oględzinach,</w:t>
      </w:r>
      <w:r w:rsidRPr="00711128">
        <w:rPr>
          <w:rFonts w:ascii="Arial" w:hAnsi="Arial" w:cs="Arial"/>
          <w:sz w:val="22"/>
          <w:szCs w:val="22"/>
        </w:rPr>
        <w:t xml:space="preserve"> o których mowa w punkcie 2. Wykonawca:</w:t>
      </w:r>
    </w:p>
    <w:p w14:paraId="71727A8E" w14:textId="12921601" w:rsidR="00ED0795" w:rsidRPr="00711128" w:rsidRDefault="00ED0795" w:rsidP="004773D5">
      <w:pPr>
        <w:pStyle w:val="Bezodstpw"/>
        <w:numPr>
          <w:ilvl w:val="0"/>
          <w:numId w:val="42"/>
        </w:numPr>
        <w:spacing w:line="276" w:lineRule="auto"/>
        <w:ind w:left="1154"/>
        <w:jc w:val="both"/>
        <w:rPr>
          <w:rFonts w:ascii="Arial" w:hAnsi="Arial" w:cs="Arial"/>
          <w:sz w:val="22"/>
          <w:szCs w:val="22"/>
        </w:rPr>
      </w:pPr>
      <w:r w:rsidRPr="00711128">
        <w:rPr>
          <w:rFonts w:ascii="Arial" w:hAnsi="Arial" w:cs="Arial"/>
          <w:sz w:val="22"/>
          <w:szCs w:val="22"/>
        </w:rPr>
        <w:t>przekaże Zamawiającemu wykaz autobusów,</w:t>
      </w:r>
    </w:p>
    <w:p w14:paraId="4FD49BF6" w14:textId="5B26889B" w:rsidR="00ED0795" w:rsidRPr="00711128" w:rsidRDefault="00ED0795" w:rsidP="004773D5">
      <w:pPr>
        <w:pStyle w:val="Bezodstpw"/>
        <w:numPr>
          <w:ilvl w:val="0"/>
          <w:numId w:val="42"/>
        </w:numPr>
        <w:spacing w:line="276" w:lineRule="auto"/>
        <w:ind w:left="1154"/>
        <w:jc w:val="both"/>
        <w:rPr>
          <w:rFonts w:ascii="Arial" w:hAnsi="Arial" w:cs="Arial"/>
          <w:sz w:val="22"/>
          <w:szCs w:val="22"/>
        </w:rPr>
      </w:pPr>
      <w:r w:rsidRPr="00711128">
        <w:rPr>
          <w:rFonts w:ascii="Arial" w:hAnsi="Arial" w:cs="Arial"/>
          <w:sz w:val="22"/>
          <w:szCs w:val="22"/>
        </w:rPr>
        <w:t xml:space="preserve">udostępni Zamawiającemu wszystkie autobusy przewidziane do realizacji zadania </w:t>
      </w:r>
      <w:r w:rsidR="00000629">
        <w:rPr>
          <w:rFonts w:ascii="Arial" w:hAnsi="Arial" w:cs="Arial"/>
          <w:sz w:val="22"/>
          <w:szCs w:val="22"/>
        </w:rPr>
        <w:br/>
      </w:r>
      <w:r w:rsidRPr="00711128">
        <w:rPr>
          <w:rFonts w:ascii="Arial" w:hAnsi="Arial" w:cs="Arial"/>
          <w:sz w:val="22"/>
          <w:szCs w:val="22"/>
        </w:rPr>
        <w:t>w celu dokonania próbnej transmisji danych oraz wgrania kluczy transmisyjnych do urządzeń elektronicznego sytemu poboru opłat,</w:t>
      </w:r>
    </w:p>
    <w:p w14:paraId="2A70084E" w14:textId="5C846FCB"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Wykonawca ponosi pełną odpowiedzialność za działanie urządzeń sytemu elektronicznego poboru opłat.</w:t>
      </w:r>
    </w:p>
    <w:p w14:paraId="169D226E" w14:textId="4866475B" w:rsidR="00ED0795" w:rsidRPr="0060172C"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Urządzenia muszą umożliwić kierowcy autobusu sprzedaż biletów według obowiązującej Taryfy.</w:t>
      </w:r>
    </w:p>
    <w:p w14:paraId="253E8851" w14:textId="19D1FC9B" w:rsidR="00ED0795" w:rsidRPr="00711128" w:rsidRDefault="00ED0795" w:rsidP="004773D5">
      <w:pPr>
        <w:pStyle w:val="Bezodstpw"/>
        <w:numPr>
          <w:ilvl w:val="0"/>
          <w:numId w:val="37"/>
        </w:numPr>
        <w:spacing w:before="120" w:line="276" w:lineRule="auto"/>
        <w:jc w:val="both"/>
        <w:rPr>
          <w:rFonts w:ascii="Arial" w:hAnsi="Arial" w:cs="Arial"/>
          <w:sz w:val="22"/>
          <w:szCs w:val="22"/>
        </w:rPr>
      </w:pPr>
      <w:r w:rsidRPr="00711128">
        <w:rPr>
          <w:rFonts w:ascii="Arial" w:hAnsi="Arial" w:cs="Arial"/>
          <w:sz w:val="22"/>
          <w:szCs w:val="22"/>
        </w:rPr>
        <w:t>Wszystkie autobusy muszą być wyposażone w system informacji pasażerskiej tj. elektroniczne tablice kierunkowe wykonane w technologii LED:</w:t>
      </w:r>
    </w:p>
    <w:p w14:paraId="6B00414C" w14:textId="48F5D3FA"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czołowa, wyświetlająca numer linii i kierunek jazdy,</w:t>
      </w:r>
    </w:p>
    <w:p w14:paraId="03D5F175" w14:textId="5E9E7E32"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boczna, wyświetlająca nr linii i kierunek jazdy,</w:t>
      </w:r>
    </w:p>
    <w:p w14:paraId="419CB7E5" w14:textId="015C26B3"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tylna, wyświetlająca nr linii.</w:t>
      </w:r>
    </w:p>
    <w:p w14:paraId="3DDE59E1" w14:textId="4550B008" w:rsidR="00ED0795" w:rsidRPr="0060172C"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W przypadku awarii którejś z tablic Zamawiający dopuszcza inny sposób oznakowania jednak na czas nie dłuższy niż 24 godziny.</w:t>
      </w:r>
    </w:p>
    <w:p w14:paraId="162AD246" w14:textId="437E0510"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Wszystkie autobusy muszą być wyposażone w system monitoringu wizyjnego o następujących parametrach:</w:t>
      </w:r>
    </w:p>
    <w:p w14:paraId="03D1907D" w14:textId="47EE8C5A"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zapewniający nagrywanie w sposób ciągły i odtwarzanie wszystkiego co dzieje się wewnątrz pojazdu poprzez system minimum </w:t>
      </w:r>
      <w:r w:rsidR="00694D46">
        <w:rPr>
          <w:rFonts w:ascii="Arial" w:hAnsi="Arial" w:cs="Arial"/>
          <w:sz w:val="22"/>
          <w:szCs w:val="22"/>
          <w:lang w:eastAsia="en-US"/>
        </w:rPr>
        <w:t>pięciu</w:t>
      </w:r>
      <w:r w:rsidRPr="00711128">
        <w:rPr>
          <w:rFonts w:ascii="Arial" w:hAnsi="Arial" w:cs="Arial"/>
          <w:sz w:val="22"/>
          <w:szCs w:val="22"/>
          <w:lang w:eastAsia="en-US"/>
        </w:rPr>
        <w:t xml:space="preserve"> kamer kolorowych ethernetowych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19A0C2B6" w14:textId="545EAADB"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posiadać cyfrowy rejestrator ze znakiem wodnym zdolny zapisywać obraz o rozdzielczości min. 1280 x 720 z prędkością do 25 klatek/sekundę/kanał (kamerę),</w:t>
      </w:r>
    </w:p>
    <w:p w14:paraId="475A758A" w14:textId="36B9AA65"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zapewniać podgląd sytuacji w autobusie u kierowcy na monitorze kolorowym LCD </w:t>
      </w:r>
      <w:r w:rsidR="0060172C">
        <w:rPr>
          <w:rFonts w:ascii="Arial" w:hAnsi="Arial" w:cs="Arial"/>
          <w:sz w:val="22"/>
          <w:szCs w:val="22"/>
          <w:lang w:eastAsia="en-US"/>
        </w:rPr>
        <w:br/>
      </w:r>
      <w:r w:rsidRPr="00711128">
        <w:rPr>
          <w:rFonts w:ascii="Arial" w:hAnsi="Arial" w:cs="Arial"/>
          <w:sz w:val="22"/>
          <w:szCs w:val="22"/>
          <w:lang w:eastAsia="en-US"/>
        </w:rPr>
        <w:t>o przekątnej min 7”, z pojedynczej kamery oraz z wszystkich kamer jednocześnie,</w:t>
      </w:r>
    </w:p>
    <w:p w14:paraId="745C1C86" w14:textId="0BCAC162"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ze względu na bezpieczeństwo pasażerów i ergonomię pracy kierowcy wymagany jest podgląd obrazu z kamer na ekranie autokomputera lub dodatkowego monitora, który będzie zamontowany w bezpośrednim sąsiedztwie monitora autokomputera (nie więcej niż </w:t>
      </w:r>
      <w:r w:rsidR="0060172C">
        <w:rPr>
          <w:rFonts w:ascii="Arial" w:hAnsi="Arial" w:cs="Arial"/>
          <w:sz w:val="22"/>
          <w:szCs w:val="22"/>
          <w:lang w:eastAsia="en-US"/>
        </w:rPr>
        <w:br/>
      </w:r>
      <w:r w:rsidRPr="00711128">
        <w:rPr>
          <w:rFonts w:ascii="Arial" w:hAnsi="Arial" w:cs="Arial"/>
          <w:sz w:val="22"/>
          <w:szCs w:val="22"/>
          <w:lang w:eastAsia="en-US"/>
        </w:rPr>
        <w:t>15 centymetrów pomiędzy krawędziami urządzeń),</w:t>
      </w:r>
    </w:p>
    <w:p w14:paraId="0CBF4861" w14:textId="4BBE0312"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lastRenderedPageBreak/>
        <w:t>w przypadku włączenia biegu wstecznego obraz z tylnej kamery na ekranie monitora pojawi się w sposób automatyczny,</w:t>
      </w:r>
    </w:p>
    <w:p w14:paraId="214862EB" w14:textId="73D873A6"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zapewnić przeglądanie zapisanego materiału po wyznaczeniu daty, czasu i kamery.</w:t>
      </w:r>
    </w:p>
    <w:p w14:paraId="71079541" w14:textId="255950A5" w:rsidR="00ED0795" w:rsidRPr="00711128" w:rsidRDefault="00ED0795"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dostarczy do 48 godzin na każdorazowe żądanie Zamawiającego zapis obrazu z dowolnego przedziału czasowego i autobusu z ostatniego tygodnia (siedmiu dni) lub urządzenie zapewniające odczyt danych z autobusu wraz z niezbędnym oprogramowaniem. </w:t>
      </w:r>
    </w:p>
    <w:p w14:paraId="6842D81D" w14:textId="69851E77" w:rsidR="00ED0795" w:rsidRPr="0060172C"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będzie odpowiedzialny za prawidłową obsługę urządzeń będących </w:t>
      </w:r>
      <w:r w:rsidRPr="00711128">
        <w:rPr>
          <w:rFonts w:ascii="Arial" w:hAnsi="Arial" w:cs="Arial"/>
          <w:sz w:val="22"/>
          <w:szCs w:val="22"/>
          <w:lang w:eastAsia="en-US"/>
        </w:rPr>
        <w:br/>
        <w:t>na wyposażeniu autobusu, przestrzeganie instrukcji oraz przepisów porządkowych związanych z realizacją zadania.</w:t>
      </w:r>
    </w:p>
    <w:p w14:paraId="24DABEC7" w14:textId="4FCF8BCD"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69779C">
        <w:rPr>
          <w:rFonts w:ascii="Arial" w:hAnsi="Arial" w:cs="Arial"/>
          <w:sz w:val="22"/>
          <w:szCs w:val="22"/>
          <w:lang w:eastAsia="en-US"/>
        </w:rPr>
        <w:t xml:space="preserve">Wszystkie autobusy muszą posiadać kolorystykę Komunikacji Miejskiej Miasta Rybnika. Szczegóły kolorystki i symboliki są określone przez SIW dostępny na stronie internetowej </w:t>
      </w:r>
      <w:hyperlink r:id="rId13" w:history="1">
        <w:r w:rsidRPr="0069779C">
          <w:rPr>
            <w:rStyle w:val="Hipercze"/>
            <w:rFonts w:ascii="Arial" w:hAnsi="Arial" w:cs="Arial"/>
            <w:color w:val="auto"/>
            <w:sz w:val="22"/>
            <w:szCs w:val="22"/>
            <w:lang w:eastAsia="en-US"/>
          </w:rPr>
          <w:t>https://siw.rybnik.eu/</w:t>
        </w:r>
      </w:hyperlink>
      <w:r w:rsidRPr="0069779C">
        <w:rPr>
          <w:rFonts w:ascii="Arial" w:hAnsi="Arial" w:cs="Arial"/>
          <w:sz w:val="22"/>
          <w:szCs w:val="22"/>
          <w:lang w:eastAsia="en-US"/>
        </w:rPr>
        <w:t xml:space="preserve"> i będą uzgodnione z Zamawiającym po podpisaniu umowy.</w:t>
      </w:r>
    </w:p>
    <w:p w14:paraId="76D5A3AB" w14:textId="004EBD09"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Przed rozpoczęciem realizacji zadania Wykonawca dostarczy Zamawiającemu listę zawierającą imiona i nazwiska kierowców przewidzianych do realizacji zadania. Każdemu kierowcy zostanie nadany numer identyfikacyjny w systemie Zamawiającego.</w:t>
      </w:r>
    </w:p>
    <w:p w14:paraId="5668AEBF" w14:textId="3F6618DE" w:rsidR="00ED0795" w:rsidRPr="0060172C" w:rsidRDefault="00ED0795" w:rsidP="004773D5">
      <w:pPr>
        <w:pStyle w:val="Bezodstpw"/>
        <w:numPr>
          <w:ilvl w:val="1"/>
          <w:numId w:val="37"/>
        </w:numPr>
        <w:spacing w:line="276" w:lineRule="auto"/>
        <w:jc w:val="both"/>
        <w:rPr>
          <w:rFonts w:ascii="Arial" w:hAnsi="Arial" w:cs="Arial"/>
          <w:sz w:val="22"/>
          <w:szCs w:val="22"/>
          <w:lang w:eastAsia="en-US"/>
        </w:rPr>
      </w:pPr>
      <w:r w:rsidRPr="0069779C">
        <w:rPr>
          <w:rFonts w:ascii="Arial" w:hAnsi="Arial" w:cs="Arial"/>
          <w:sz w:val="22"/>
          <w:szCs w:val="22"/>
          <w:lang w:eastAsia="en-US"/>
        </w:rPr>
        <w:t xml:space="preserve">Wykonawca zapewni dla wszystkich kierowców przeznaczonych do realizacji zadania jednolite ubiory. Wzory ubiorów w formie graficznej zostaną przekazane Zamawiającemu </w:t>
      </w:r>
      <w:r w:rsidRPr="0069779C">
        <w:rPr>
          <w:rFonts w:ascii="Arial" w:hAnsi="Arial" w:cs="Arial"/>
          <w:sz w:val="22"/>
          <w:szCs w:val="22"/>
          <w:lang w:eastAsia="en-US"/>
        </w:rPr>
        <w:br/>
        <w:t>w dniu podpisania umowy.</w:t>
      </w:r>
    </w:p>
    <w:p w14:paraId="13BD5601" w14:textId="12E0D29F" w:rsidR="00ED0795" w:rsidRPr="0060172C"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codziennie w dni robocze do godziny 9:00 będzie wysyłać na skrzynkę e-mail wskazaną w umowie raport za dzień poprzedni lub dni wolne od pracy z realizacji zadania. Szczegóły raportu zostaną podane Wykonawcy w dniu podpisania umowy. Na skrzynkę      </w:t>
      </w:r>
      <w:r w:rsidRPr="00711128">
        <w:rPr>
          <w:rFonts w:ascii="Arial" w:hAnsi="Arial" w:cs="Arial"/>
          <w:sz w:val="22"/>
          <w:szCs w:val="22"/>
          <w:lang w:eastAsia="en-US"/>
        </w:rPr>
        <w:br/>
        <w:t xml:space="preserve">e-mail Wykonawcy będą kierowane ewentualne skargi i uwagi podróżnych dotyczące realizacji zadnia. Termin na udzielnie odpowiedzi/ustosunkowanie się do problemu, trzy dni robocze </w:t>
      </w:r>
      <w:r w:rsidRPr="00711128">
        <w:rPr>
          <w:rFonts w:ascii="Arial" w:hAnsi="Arial" w:cs="Arial"/>
          <w:sz w:val="22"/>
          <w:szCs w:val="22"/>
          <w:lang w:eastAsia="en-US"/>
        </w:rPr>
        <w:br/>
        <w:t>od daty wysłania ze skrzynki Zamawiającego.</w:t>
      </w:r>
    </w:p>
    <w:p w14:paraId="61991FA1" w14:textId="716FFBF4"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Stosownie do treści art. 29 ust. 3a ustawy Pzp, Zamawiający poniżej określa czynności </w:t>
      </w:r>
      <w:r w:rsidRPr="00711128">
        <w:rPr>
          <w:rFonts w:ascii="Arial" w:hAnsi="Arial" w:cs="Arial"/>
          <w:sz w:val="22"/>
          <w:szCs w:val="22"/>
          <w:lang w:eastAsia="en-US"/>
        </w:rPr>
        <w:br/>
        <w:t>w zakresie realizacji zamówienia przez osoby zatrudnione przez Wykonawcę</w:t>
      </w:r>
      <w:r w:rsidR="00620D84">
        <w:rPr>
          <w:rFonts w:ascii="Arial" w:hAnsi="Arial" w:cs="Arial"/>
          <w:sz w:val="22"/>
          <w:szCs w:val="22"/>
          <w:lang w:eastAsia="en-US"/>
        </w:rPr>
        <w:t xml:space="preserve"> </w:t>
      </w:r>
      <w:r w:rsidRPr="00711128">
        <w:rPr>
          <w:rFonts w:ascii="Arial" w:hAnsi="Arial" w:cs="Arial"/>
          <w:sz w:val="22"/>
          <w:szCs w:val="22"/>
          <w:lang w:eastAsia="en-US"/>
        </w:rPr>
        <w:t>lub podwykonawcę na podstawie umowy o pracę:</w:t>
      </w:r>
    </w:p>
    <w:p w14:paraId="76196A13" w14:textId="2770025F" w:rsidR="00F95D79" w:rsidRPr="0060172C" w:rsidRDefault="00ED0795" w:rsidP="004773D5">
      <w:pPr>
        <w:pStyle w:val="Bezodstpw"/>
        <w:numPr>
          <w:ilvl w:val="0"/>
          <w:numId w:val="45"/>
        </w:numPr>
        <w:spacing w:line="276" w:lineRule="auto"/>
        <w:jc w:val="both"/>
        <w:rPr>
          <w:rFonts w:ascii="Arial" w:hAnsi="Arial" w:cs="Arial"/>
          <w:sz w:val="22"/>
          <w:szCs w:val="22"/>
          <w:lang w:eastAsia="en-US"/>
        </w:rPr>
      </w:pPr>
      <w:r w:rsidRPr="00711128">
        <w:rPr>
          <w:rFonts w:ascii="Arial" w:hAnsi="Arial" w:cs="Arial"/>
          <w:sz w:val="22"/>
          <w:szCs w:val="22"/>
          <w:lang w:eastAsia="en-US"/>
        </w:rPr>
        <w:t>kierowanie autobusem w ramach obsługi przewozów w transporcie zbiorowym na liniach komunikacji miejskiej, organizowanych przez Zarząd Transportu Zbiorowego w Rybniku minimum dwoma autobusami.</w:t>
      </w:r>
      <w:bookmarkStart w:id="7" w:name="_Hlk66643130"/>
      <w:bookmarkEnd w:id="6"/>
    </w:p>
    <w:p w14:paraId="2AF1A507" w14:textId="36585749" w:rsidR="007C342C" w:rsidRPr="00711128" w:rsidRDefault="007C342C" w:rsidP="0060172C">
      <w:pPr>
        <w:spacing w:before="360" w:line="276" w:lineRule="auto"/>
        <w:ind w:left="709" w:hanging="709"/>
        <w:jc w:val="both"/>
        <w:rPr>
          <w:rFonts w:ascii="Arial" w:hAnsi="Arial" w:cs="Arial"/>
          <w:b/>
          <w:sz w:val="22"/>
          <w:szCs w:val="22"/>
          <w:lang w:eastAsia="en-US"/>
        </w:rPr>
      </w:pPr>
      <w:r w:rsidRPr="00711128">
        <w:rPr>
          <w:rFonts w:ascii="Arial" w:hAnsi="Arial" w:cs="Arial"/>
          <w:b/>
          <w:sz w:val="22"/>
          <w:szCs w:val="22"/>
          <w:lang w:eastAsia="en-US"/>
        </w:rPr>
        <w:t>Zadanie 2.</w:t>
      </w:r>
    </w:p>
    <w:p w14:paraId="4B277BEE" w14:textId="5BA3FFE4" w:rsidR="007C342C" w:rsidRPr="0060172C" w:rsidRDefault="007C342C" w:rsidP="0060172C">
      <w:pPr>
        <w:spacing w:line="276" w:lineRule="auto"/>
        <w:jc w:val="both"/>
        <w:rPr>
          <w:rFonts w:ascii="Arial" w:hAnsi="Arial" w:cs="Arial"/>
          <w:b/>
          <w:sz w:val="22"/>
          <w:szCs w:val="22"/>
          <w:lang w:eastAsia="en-US"/>
        </w:rPr>
      </w:pPr>
      <w:r w:rsidRPr="00711128">
        <w:rPr>
          <w:rFonts w:ascii="Arial" w:hAnsi="Arial" w:cs="Arial"/>
          <w:b/>
          <w:sz w:val="22"/>
          <w:szCs w:val="22"/>
          <w:lang w:eastAsia="en-US"/>
        </w:rPr>
        <w:t>Obsługa przewozów w transporcie zbiorowym minimum czterema autobusami.</w:t>
      </w:r>
      <w:bookmarkEnd w:id="7"/>
    </w:p>
    <w:p w14:paraId="44CA3446" w14:textId="52E4820E" w:rsidR="007C342C" w:rsidRPr="00711128" w:rsidRDefault="007C342C" w:rsidP="004773D5">
      <w:pPr>
        <w:pStyle w:val="Bezodstpw"/>
        <w:numPr>
          <w:ilvl w:val="0"/>
          <w:numId w:val="46"/>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Obsługa przewozów pasażerskich w transporcie zbiorowym do placówek szkolno - oświatowych oraz innych dowozach organizowanych przez Zarząd Transportu Zbiorowego </w:t>
      </w:r>
      <w:r w:rsidRPr="00711128">
        <w:rPr>
          <w:rFonts w:ascii="Arial" w:hAnsi="Arial" w:cs="Arial"/>
          <w:sz w:val="22"/>
          <w:szCs w:val="22"/>
          <w:lang w:eastAsia="en-US"/>
        </w:rPr>
        <w:br/>
        <w:t>w Rybniku minimum czterema autobusami o następujących minimalnych parametrach technicznych:</w:t>
      </w:r>
    </w:p>
    <w:p w14:paraId="1C4440F7" w14:textId="6D7B8F48" w:rsidR="007C342C" w:rsidRPr="00711128" w:rsidRDefault="007C342C" w:rsidP="004773D5">
      <w:pPr>
        <w:pStyle w:val="Bezodstpw"/>
        <w:numPr>
          <w:ilvl w:val="0"/>
          <w:numId w:val="45"/>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wyprodukowane po </w:t>
      </w:r>
      <w:r w:rsidR="00B60D55" w:rsidRPr="00711128">
        <w:rPr>
          <w:rFonts w:ascii="Arial" w:hAnsi="Arial" w:cs="Arial"/>
          <w:sz w:val="22"/>
          <w:szCs w:val="22"/>
          <w:lang w:eastAsia="en-US"/>
        </w:rPr>
        <w:t>2012</w:t>
      </w:r>
      <w:r w:rsidRPr="00711128">
        <w:rPr>
          <w:rFonts w:ascii="Arial" w:hAnsi="Arial" w:cs="Arial"/>
          <w:sz w:val="22"/>
          <w:szCs w:val="22"/>
          <w:lang w:eastAsia="en-US"/>
        </w:rPr>
        <w:t xml:space="preserve"> roku,</w:t>
      </w:r>
    </w:p>
    <w:p w14:paraId="017D0DEA" w14:textId="00D6C9A8" w:rsidR="007C342C" w:rsidRPr="00711128" w:rsidRDefault="007C342C" w:rsidP="004773D5">
      <w:pPr>
        <w:pStyle w:val="Bezodstpw"/>
        <w:numPr>
          <w:ilvl w:val="0"/>
          <w:numId w:val="45"/>
        </w:numPr>
        <w:spacing w:line="276" w:lineRule="auto"/>
        <w:jc w:val="both"/>
        <w:rPr>
          <w:rFonts w:ascii="Arial" w:hAnsi="Arial" w:cs="Arial"/>
          <w:sz w:val="22"/>
          <w:szCs w:val="22"/>
          <w:lang w:eastAsia="en-US"/>
        </w:rPr>
      </w:pPr>
      <w:r w:rsidRPr="00711128">
        <w:rPr>
          <w:rFonts w:ascii="Arial" w:hAnsi="Arial" w:cs="Arial"/>
          <w:sz w:val="22"/>
          <w:szCs w:val="22"/>
          <w:lang w:eastAsia="en-US"/>
        </w:rPr>
        <w:t>wyposażone w jednostki napędowe spełniające minimum normy EURO 5,</w:t>
      </w:r>
    </w:p>
    <w:p w14:paraId="358B76BE" w14:textId="5A3DB1BE" w:rsidR="007C342C" w:rsidRPr="00711128" w:rsidRDefault="007C342C" w:rsidP="004773D5">
      <w:pPr>
        <w:pStyle w:val="Bezodstpw"/>
        <w:numPr>
          <w:ilvl w:val="0"/>
          <w:numId w:val="45"/>
        </w:numPr>
        <w:spacing w:line="276" w:lineRule="auto"/>
        <w:jc w:val="both"/>
        <w:rPr>
          <w:rFonts w:ascii="Arial" w:hAnsi="Arial" w:cs="Arial"/>
          <w:sz w:val="22"/>
          <w:szCs w:val="22"/>
          <w:lang w:eastAsia="en-US"/>
        </w:rPr>
      </w:pPr>
      <w:r w:rsidRPr="00711128">
        <w:rPr>
          <w:rFonts w:ascii="Arial" w:hAnsi="Arial" w:cs="Arial"/>
          <w:sz w:val="22"/>
          <w:szCs w:val="22"/>
          <w:lang w:eastAsia="en-US"/>
        </w:rPr>
        <w:t>pojemność minimum 20 miejsc siedzących z możliwością kombinacji np.: 16 miejsc siedzących + 2 wózki inwalidzkie,</w:t>
      </w:r>
    </w:p>
    <w:p w14:paraId="42571B5C" w14:textId="2D4781F3" w:rsidR="007C342C" w:rsidRPr="00711128" w:rsidRDefault="007C342C" w:rsidP="004773D5">
      <w:pPr>
        <w:pStyle w:val="Bezodstpw"/>
        <w:numPr>
          <w:ilvl w:val="0"/>
          <w:numId w:val="45"/>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posiadające minimum jedne drzwi wejściowe z prawej strony z pierwszym stopniem umieszczonym na wysokości nie większej niż 30 cm </w:t>
      </w:r>
    </w:p>
    <w:p w14:paraId="720728FC" w14:textId="7D28AA9A" w:rsidR="007C342C" w:rsidRPr="0060172C" w:rsidRDefault="007C342C" w:rsidP="004773D5">
      <w:pPr>
        <w:pStyle w:val="Bezodstpw"/>
        <w:numPr>
          <w:ilvl w:val="0"/>
          <w:numId w:val="45"/>
        </w:numPr>
        <w:spacing w:line="276" w:lineRule="auto"/>
        <w:jc w:val="both"/>
        <w:rPr>
          <w:rFonts w:ascii="Arial" w:hAnsi="Arial" w:cs="Arial"/>
          <w:sz w:val="22"/>
          <w:szCs w:val="22"/>
          <w:lang w:eastAsia="en-US"/>
        </w:rPr>
      </w:pPr>
      <w:r w:rsidRPr="00711128">
        <w:rPr>
          <w:rFonts w:ascii="Arial" w:hAnsi="Arial" w:cs="Arial"/>
          <w:sz w:val="22"/>
          <w:szCs w:val="22"/>
          <w:lang w:eastAsia="en-US"/>
        </w:rPr>
        <w:t>klimatyzowana przestrzeń pasażerska.</w:t>
      </w:r>
    </w:p>
    <w:p w14:paraId="17BC36FF" w14:textId="09CAD08B" w:rsidR="007C342C" w:rsidRPr="00711128" w:rsidRDefault="007C342C" w:rsidP="004773D5">
      <w:pPr>
        <w:pStyle w:val="Bezodstpw"/>
        <w:numPr>
          <w:ilvl w:val="1"/>
          <w:numId w:val="46"/>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Zadanie obejmuje wykonanie ok. </w:t>
      </w:r>
      <w:r w:rsidR="00FD4B96">
        <w:rPr>
          <w:rFonts w:ascii="Arial" w:hAnsi="Arial" w:cs="Arial"/>
          <w:sz w:val="22"/>
          <w:szCs w:val="22"/>
          <w:lang w:eastAsia="en-US"/>
        </w:rPr>
        <w:t>530</w:t>
      </w:r>
      <w:r w:rsidRPr="00711128">
        <w:rPr>
          <w:rFonts w:ascii="Arial" w:hAnsi="Arial" w:cs="Arial"/>
          <w:sz w:val="22"/>
          <w:szCs w:val="22"/>
          <w:lang w:eastAsia="en-US"/>
        </w:rPr>
        <w:t xml:space="preserve"> wozokilometrów w dzień nauki szkolnej. Dzienna ilość wykonywanych wozokilometrów może ulec zmianie. W okresie trwania umowy maksymalnie </w:t>
      </w:r>
      <w:r w:rsidR="00FD4B96">
        <w:rPr>
          <w:rFonts w:ascii="Arial" w:hAnsi="Arial" w:cs="Arial"/>
          <w:sz w:val="22"/>
          <w:szCs w:val="22"/>
          <w:lang w:eastAsia="en-US"/>
        </w:rPr>
        <w:t>99</w:t>
      </w:r>
      <w:r w:rsidRPr="00711128">
        <w:rPr>
          <w:rFonts w:ascii="Arial" w:hAnsi="Arial" w:cs="Arial"/>
          <w:sz w:val="22"/>
          <w:szCs w:val="22"/>
          <w:lang w:eastAsia="en-US"/>
        </w:rPr>
        <w:t xml:space="preserve"> 000 kilometrów.</w:t>
      </w:r>
    </w:p>
    <w:p w14:paraId="6EADF2A6" w14:textId="02A8C26B" w:rsidR="007C342C" w:rsidRPr="00711128" w:rsidRDefault="007C34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lastRenderedPageBreak/>
        <w:t>Obsługa linii będzie odbywać się według rozkładu jazdy, przekazywanego na bieżąco. Zamawiający w miarę bieżących potrzeb będzie dokonywał zmian w rozkładzie jazdy powiadamiając o nich Wykonawcę z min. 12 godzinnym wyprzedzeniem.</w:t>
      </w:r>
    </w:p>
    <w:p w14:paraId="2242C1F8" w14:textId="7481921A" w:rsidR="007C342C" w:rsidRPr="00711128" w:rsidRDefault="007C34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Rozkład jazdy będzie dostosowywany na bieżąco do planów lekcji i potrzeb Zespołu Szkół nr 6 w Rybniku przy ulicy Małachowskiego nr 145.</w:t>
      </w:r>
    </w:p>
    <w:p w14:paraId="7617FDB7" w14:textId="59C5007D" w:rsidR="007C342C" w:rsidRPr="00711128" w:rsidRDefault="007C34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 przewiduje możliwość zmiany lub ujęcia w rozkładzie jazdy innych placówek szkolno- oświatowych.</w:t>
      </w:r>
    </w:p>
    <w:p w14:paraId="116D3F48" w14:textId="0C0DCDB4" w:rsidR="007C342C" w:rsidRPr="00711128" w:rsidRDefault="007C34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Zamawiający w rozkładzie jazdy będzie uwzględniał </w:t>
      </w:r>
      <w:r w:rsidR="00620D84" w:rsidRPr="00711128">
        <w:rPr>
          <w:rFonts w:ascii="Arial" w:hAnsi="Arial" w:cs="Arial"/>
          <w:sz w:val="22"/>
          <w:szCs w:val="22"/>
          <w:lang w:eastAsia="en-US"/>
        </w:rPr>
        <w:t>między</w:t>
      </w:r>
      <w:r w:rsidRPr="00711128">
        <w:rPr>
          <w:rFonts w:ascii="Arial" w:hAnsi="Arial" w:cs="Arial"/>
          <w:sz w:val="22"/>
          <w:szCs w:val="22"/>
          <w:lang w:eastAsia="en-US"/>
        </w:rPr>
        <w:t xml:space="preserve"> innymi realizację:</w:t>
      </w:r>
    </w:p>
    <w:p w14:paraId="272172EB" w14:textId="656460C7" w:rsidR="007C342C" w:rsidRPr="00711128" w:rsidRDefault="007C342C" w:rsidP="004773D5">
      <w:pPr>
        <w:pStyle w:val="Bezodstpw"/>
        <w:numPr>
          <w:ilvl w:val="0"/>
          <w:numId w:val="47"/>
        </w:numPr>
        <w:spacing w:line="276" w:lineRule="auto"/>
        <w:ind w:left="1154"/>
        <w:jc w:val="both"/>
        <w:rPr>
          <w:rFonts w:ascii="Arial" w:hAnsi="Arial" w:cs="Arial"/>
          <w:sz w:val="22"/>
          <w:szCs w:val="22"/>
          <w:lang w:eastAsia="en-US"/>
        </w:rPr>
      </w:pPr>
      <w:r w:rsidRPr="00711128">
        <w:rPr>
          <w:rFonts w:ascii="Arial" w:hAnsi="Arial" w:cs="Arial"/>
          <w:sz w:val="22"/>
          <w:szCs w:val="22"/>
          <w:lang w:eastAsia="en-US"/>
        </w:rPr>
        <w:t>pierwszego kursu na trasie od pierwszego przystanku do placówki szkolno- oświatowej</w:t>
      </w:r>
    </w:p>
    <w:p w14:paraId="494258F8" w14:textId="3E66DFF2" w:rsidR="007C342C" w:rsidRPr="00711128" w:rsidRDefault="007C342C" w:rsidP="004773D5">
      <w:pPr>
        <w:pStyle w:val="Bezodstpw"/>
        <w:numPr>
          <w:ilvl w:val="0"/>
          <w:numId w:val="47"/>
        </w:numPr>
        <w:spacing w:line="276" w:lineRule="auto"/>
        <w:ind w:left="1154"/>
        <w:jc w:val="both"/>
        <w:rPr>
          <w:rFonts w:ascii="Arial" w:hAnsi="Arial" w:cs="Arial"/>
          <w:sz w:val="22"/>
          <w:szCs w:val="22"/>
          <w:lang w:eastAsia="en-US"/>
        </w:rPr>
      </w:pPr>
      <w:r w:rsidRPr="00711128">
        <w:rPr>
          <w:rFonts w:ascii="Arial" w:hAnsi="Arial" w:cs="Arial"/>
          <w:sz w:val="22"/>
          <w:szCs w:val="22"/>
          <w:lang w:eastAsia="en-US"/>
        </w:rPr>
        <w:t>ostatniego kursu na trasie od placówki szkolno- oświatowej do ostatniego przystanku,</w:t>
      </w:r>
    </w:p>
    <w:p w14:paraId="0F95203E" w14:textId="3DCA2CBE" w:rsidR="007C342C" w:rsidRPr="0060172C" w:rsidRDefault="007C34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 nie zapewnia miejsca postojowego dla autobusów na czas pomiędzy realizacją poszczególnych kursów.</w:t>
      </w:r>
    </w:p>
    <w:p w14:paraId="6702A6FD" w14:textId="3BF0FEFF" w:rsidR="007C342C" w:rsidRPr="00711128" w:rsidRDefault="007C342C" w:rsidP="004773D5">
      <w:pPr>
        <w:pStyle w:val="Bezodstpw"/>
        <w:numPr>
          <w:ilvl w:val="0"/>
          <w:numId w:val="46"/>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Wykonawca zapewni:</w:t>
      </w:r>
    </w:p>
    <w:p w14:paraId="6BCD2826" w14:textId="5ECF9FA4" w:rsidR="007C342C" w:rsidRPr="00711128" w:rsidRDefault="007C342C" w:rsidP="004773D5">
      <w:pPr>
        <w:pStyle w:val="Bezodstpw"/>
        <w:numPr>
          <w:ilvl w:val="0"/>
          <w:numId w:val="48"/>
        </w:numPr>
        <w:spacing w:line="276" w:lineRule="auto"/>
        <w:jc w:val="both"/>
        <w:rPr>
          <w:rFonts w:ascii="Arial" w:hAnsi="Arial" w:cs="Arial"/>
          <w:sz w:val="22"/>
          <w:szCs w:val="22"/>
          <w:lang w:eastAsia="en-US"/>
        </w:rPr>
      </w:pPr>
      <w:r w:rsidRPr="00711128">
        <w:rPr>
          <w:rFonts w:ascii="Arial" w:hAnsi="Arial" w:cs="Arial"/>
          <w:sz w:val="22"/>
          <w:szCs w:val="22"/>
          <w:lang w:eastAsia="en-US"/>
        </w:rPr>
        <w:t>pomoc osobom niepełnosprawnym oraz na wózkach inwalidzkich podczas wsiadania</w:t>
      </w:r>
      <w:r w:rsidR="0060172C">
        <w:rPr>
          <w:rFonts w:ascii="Arial" w:hAnsi="Arial" w:cs="Arial"/>
          <w:sz w:val="22"/>
          <w:szCs w:val="22"/>
          <w:lang w:eastAsia="en-US"/>
        </w:rPr>
        <w:br/>
      </w:r>
      <w:r w:rsidRPr="00711128">
        <w:rPr>
          <w:rFonts w:ascii="Arial" w:hAnsi="Arial" w:cs="Arial"/>
          <w:sz w:val="22"/>
          <w:szCs w:val="22"/>
          <w:lang w:eastAsia="en-US"/>
        </w:rPr>
        <w:t>i wysiadania z autobusu na przystankach i w innych wyznaczonych miejscach,</w:t>
      </w:r>
    </w:p>
    <w:p w14:paraId="388A3DC1" w14:textId="1517A261" w:rsidR="007C342C" w:rsidRPr="00711128" w:rsidRDefault="007C342C" w:rsidP="004773D5">
      <w:pPr>
        <w:pStyle w:val="Bezodstpw"/>
        <w:numPr>
          <w:ilvl w:val="0"/>
          <w:numId w:val="48"/>
        </w:numPr>
        <w:spacing w:line="276" w:lineRule="auto"/>
        <w:jc w:val="both"/>
        <w:rPr>
          <w:rFonts w:ascii="Arial" w:hAnsi="Arial" w:cs="Arial"/>
          <w:sz w:val="22"/>
          <w:szCs w:val="22"/>
          <w:lang w:eastAsia="en-US"/>
        </w:rPr>
      </w:pPr>
      <w:r w:rsidRPr="00711128">
        <w:rPr>
          <w:rFonts w:ascii="Arial" w:hAnsi="Arial" w:cs="Arial"/>
          <w:sz w:val="22"/>
          <w:szCs w:val="22"/>
          <w:lang w:eastAsia="en-US"/>
        </w:rPr>
        <w:t>opiekę nad dziećmi przez wykwalifikowane osoby, innej niż prowadzący autobus podczas realizacji kursu oraz podczas wsiadania i wysiadania z autobusu na przystankach i w innych wyznaczonych miejscach,</w:t>
      </w:r>
    </w:p>
    <w:p w14:paraId="2A6FEA02" w14:textId="581786AB" w:rsidR="007C342C" w:rsidRPr="00711128" w:rsidRDefault="00620D84"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Osoba,</w:t>
      </w:r>
      <w:r w:rsidR="007C342C" w:rsidRPr="00711128">
        <w:rPr>
          <w:rFonts w:ascii="Arial" w:hAnsi="Arial" w:cs="Arial"/>
          <w:sz w:val="22"/>
          <w:szCs w:val="22"/>
          <w:lang w:eastAsia="en-US"/>
        </w:rPr>
        <w:t xml:space="preserve"> o której mowa w pkt. 2 b) musi posiadać doświadczenie w pracy z osobami niepełnosprawnymi intelektualnie: może to być praca zawodowa, wolontariat,</w:t>
      </w:r>
      <w:r>
        <w:rPr>
          <w:rFonts w:ascii="Arial" w:hAnsi="Arial" w:cs="Arial"/>
          <w:sz w:val="22"/>
          <w:szCs w:val="22"/>
          <w:lang w:eastAsia="en-US"/>
        </w:rPr>
        <w:t xml:space="preserve"> </w:t>
      </w:r>
      <w:r w:rsidR="007C342C" w:rsidRPr="00711128">
        <w:rPr>
          <w:rFonts w:ascii="Arial" w:hAnsi="Arial" w:cs="Arial"/>
          <w:sz w:val="22"/>
          <w:szCs w:val="22"/>
          <w:lang w:eastAsia="en-US"/>
        </w:rPr>
        <w:t>doświadczenie osobiste oraz ukończone szkolenie z zakresu pomocy przedmedycznej.</w:t>
      </w:r>
    </w:p>
    <w:p w14:paraId="227120DA" w14:textId="328469CB" w:rsidR="007C342C" w:rsidRPr="00711128" w:rsidRDefault="007C34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wraz z raportem z realizacji zadania będzie dostarczał stosowne oświadczenie </w:t>
      </w:r>
      <w:r w:rsidR="00620D84" w:rsidRPr="00711128">
        <w:rPr>
          <w:rFonts w:ascii="Arial" w:hAnsi="Arial" w:cs="Arial"/>
          <w:sz w:val="22"/>
          <w:szCs w:val="22"/>
          <w:lang w:eastAsia="en-US"/>
        </w:rPr>
        <w:t>osoby,</w:t>
      </w:r>
      <w:r w:rsidRPr="00711128">
        <w:rPr>
          <w:rFonts w:ascii="Arial" w:hAnsi="Arial" w:cs="Arial"/>
          <w:sz w:val="22"/>
          <w:szCs w:val="22"/>
          <w:lang w:eastAsia="en-US"/>
        </w:rPr>
        <w:t xml:space="preserve"> o której mowa w pkt 2 b).</w:t>
      </w:r>
    </w:p>
    <w:p w14:paraId="267AD8FC" w14:textId="016F90C3" w:rsidR="007C342C" w:rsidRPr="0060172C" w:rsidRDefault="007C34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Zamawiający nie dopuszcza możliwości realizacji kursu bez </w:t>
      </w:r>
      <w:r w:rsidR="00620D84" w:rsidRPr="00711128">
        <w:rPr>
          <w:rFonts w:ascii="Arial" w:hAnsi="Arial" w:cs="Arial"/>
          <w:sz w:val="22"/>
          <w:szCs w:val="22"/>
          <w:lang w:eastAsia="en-US"/>
        </w:rPr>
        <w:t>osoby,</w:t>
      </w:r>
      <w:r w:rsidRPr="00711128">
        <w:rPr>
          <w:rFonts w:ascii="Arial" w:hAnsi="Arial" w:cs="Arial"/>
          <w:sz w:val="22"/>
          <w:szCs w:val="22"/>
          <w:lang w:eastAsia="en-US"/>
        </w:rPr>
        <w:t xml:space="preserve"> o której mowa w pkt </w:t>
      </w:r>
      <w:r w:rsidR="0060172C">
        <w:rPr>
          <w:rFonts w:ascii="Arial" w:hAnsi="Arial" w:cs="Arial"/>
          <w:sz w:val="22"/>
          <w:szCs w:val="22"/>
          <w:lang w:eastAsia="en-US"/>
        </w:rPr>
        <w:br/>
      </w:r>
      <w:r w:rsidRPr="00711128">
        <w:rPr>
          <w:rFonts w:ascii="Arial" w:hAnsi="Arial" w:cs="Arial"/>
          <w:sz w:val="22"/>
          <w:szCs w:val="22"/>
          <w:lang w:eastAsia="en-US"/>
        </w:rPr>
        <w:t>2 b).</w:t>
      </w:r>
    </w:p>
    <w:p w14:paraId="0DF21D13" w14:textId="20A0D402" w:rsidR="007C342C" w:rsidRPr="0060172C" w:rsidRDefault="007C342C" w:rsidP="004773D5">
      <w:pPr>
        <w:pStyle w:val="Bezodstpw"/>
        <w:numPr>
          <w:ilvl w:val="0"/>
          <w:numId w:val="46"/>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Zamawiający wymaga, by minimalna liczba autobusów o parametrach określonych w punkcie 1, koniecznych do realizacji zadnia została udostępniona do oględzin Zamawiającemu pod względem spełniania warunków SWZ, minimum na tydzień przed terminem rozpoczęcia realizacji zadania</w:t>
      </w:r>
      <w:r w:rsidR="00184730">
        <w:rPr>
          <w:rFonts w:ascii="Arial" w:hAnsi="Arial" w:cs="Arial"/>
          <w:sz w:val="22"/>
          <w:szCs w:val="22"/>
          <w:lang w:eastAsia="en-US"/>
        </w:rPr>
        <w:t xml:space="preserve">. </w:t>
      </w:r>
      <w:r w:rsidRPr="00711128">
        <w:rPr>
          <w:rFonts w:ascii="Arial" w:hAnsi="Arial" w:cs="Arial"/>
          <w:sz w:val="22"/>
          <w:szCs w:val="22"/>
          <w:lang w:eastAsia="en-US"/>
        </w:rPr>
        <w:t xml:space="preserve">Miejsce oględzin musi się znajdować na terenie Miasta Rybnika lub </w:t>
      </w:r>
      <w:r w:rsidR="00184730">
        <w:rPr>
          <w:rFonts w:ascii="Arial" w:hAnsi="Arial" w:cs="Arial"/>
          <w:sz w:val="22"/>
          <w:szCs w:val="22"/>
          <w:lang w:eastAsia="en-US"/>
        </w:rPr>
        <w:br/>
      </w:r>
      <w:r w:rsidRPr="00711128">
        <w:rPr>
          <w:rFonts w:ascii="Arial" w:hAnsi="Arial" w:cs="Arial"/>
          <w:sz w:val="22"/>
          <w:szCs w:val="22"/>
          <w:lang w:eastAsia="en-US"/>
        </w:rPr>
        <w:t xml:space="preserve">w odległości do 20 km od jego granic. Na podstawie oględzin zostanie wypełniony załącznik „T” do umowy. Każdy autobus przed wprowadzeniem do realizacji zadania musi zostać zaakceptowany przez Zamawiającego pod względem spełniania warunków opisanych </w:t>
      </w:r>
      <w:r w:rsidR="00184730">
        <w:rPr>
          <w:rFonts w:ascii="Arial" w:hAnsi="Arial" w:cs="Arial"/>
          <w:sz w:val="22"/>
          <w:szCs w:val="22"/>
          <w:lang w:eastAsia="en-US"/>
        </w:rPr>
        <w:br/>
      </w:r>
      <w:r w:rsidRPr="00711128">
        <w:rPr>
          <w:rFonts w:ascii="Arial" w:hAnsi="Arial" w:cs="Arial"/>
          <w:sz w:val="22"/>
          <w:szCs w:val="22"/>
          <w:lang w:eastAsia="en-US"/>
        </w:rPr>
        <w:t>w niniejszym rozdziale.</w:t>
      </w:r>
    </w:p>
    <w:p w14:paraId="1C5213E2" w14:textId="31BE4C13" w:rsidR="007C342C" w:rsidRPr="00711128" w:rsidRDefault="007C342C" w:rsidP="004773D5">
      <w:pPr>
        <w:pStyle w:val="Bezodstpw"/>
        <w:numPr>
          <w:ilvl w:val="0"/>
          <w:numId w:val="46"/>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 przypadku realizacji zadania autobusem nie zaakceptowanym przez Zamawiającego </w:t>
      </w:r>
      <w:r w:rsidR="00620D84">
        <w:rPr>
          <w:rFonts w:ascii="Arial" w:hAnsi="Arial" w:cs="Arial"/>
          <w:sz w:val="22"/>
          <w:szCs w:val="22"/>
          <w:lang w:eastAsia="en-US"/>
        </w:rPr>
        <w:br/>
      </w:r>
      <w:r w:rsidRPr="00711128">
        <w:rPr>
          <w:rFonts w:ascii="Arial" w:hAnsi="Arial" w:cs="Arial"/>
          <w:sz w:val="22"/>
          <w:szCs w:val="22"/>
          <w:lang w:eastAsia="en-US"/>
        </w:rPr>
        <w:t xml:space="preserve">w </w:t>
      </w:r>
      <w:r w:rsidR="00620D84" w:rsidRPr="00711128">
        <w:rPr>
          <w:rFonts w:ascii="Arial" w:hAnsi="Arial" w:cs="Arial"/>
          <w:sz w:val="22"/>
          <w:szCs w:val="22"/>
          <w:lang w:eastAsia="en-US"/>
        </w:rPr>
        <w:t>formie,</w:t>
      </w:r>
      <w:r w:rsidRPr="00711128">
        <w:rPr>
          <w:rFonts w:ascii="Arial" w:hAnsi="Arial" w:cs="Arial"/>
          <w:sz w:val="22"/>
          <w:szCs w:val="22"/>
          <w:lang w:eastAsia="en-US"/>
        </w:rPr>
        <w:t xml:space="preserve"> o której mowa w ustęp 3</w:t>
      </w:r>
      <w:r w:rsidR="0069779C">
        <w:rPr>
          <w:rFonts w:ascii="Arial" w:hAnsi="Arial" w:cs="Arial"/>
          <w:sz w:val="22"/>
          <w:szCs w:val="22"/>
          <w:lang w:eastAsia="en-US"/>
        </w:rPr>
        <w:t xml:space="preserve"> </w:t>
      </w:r>
      <w:r w:rsidRPr="00711128">
        <w:rPr>
          <w:rFonts w:ascii="Arial" w:hAnsi="Arial" w:cs="Arial"/>
          <w:sz w:val="22"/>
          <w:szCs w:val="22"/>
          <w:lang w:eastAsia="en-US"/>
        </w:rPr>
        <w:t>stawka za wozokilometr wyniesie 75 % stawki zaproponowanej w ofercie.</w:t>
      </w:r>
    </w:p>
    <w:p w14:paraId="13D17E80" w14:textId="1003FE07" w:rsidR="007C342C" w:rsidRPr="00711128" w:rsidRDefault="006017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w:t>
      </w:r>
      <w:r w:rsidR="007C342C" w:rsidRPr="00711128">
        <w:rPr>
          <w:rFonts w:ascii="Arial" w:hAnsi="Arial" w:cs="Arial"/>
          <w:sz w:val="22"/>
          <w:szCs w:val="22"/>
          <w:lang w:eastAsia="en-US"/>
        </w:rPr>
        <w:t xml:space="preserve"> dopuszcza realizację autobusem nie zaakceptowanym przez Zamawiającego w </w:t>
      </w:r>
      <w:r w:rsidR="00620D84" w:rsidRPr="00711128">
        <w:rPr>
          <w:rFonts w:ascii="Arial" w:hAnsi="Arial" w:cs="Arial"/>
          <w:sz w:val="22"/>
          <w:szCs w:val="22"/>
          <w:lang w:eastAsia="en-US"/>
        </w:rPr>
        <w:t>formie,</w:t>
      </w:r>
      <w:r w:rsidR="007C342C" w:rsidRPr="00711128">
        <w:rPr>
          <w:rFonts w:ascii="Arial" w:hAnsi="Arial" w:cs="Arial"/>
          <w:sz w:val="22"/>
          <w:szCs w:val="22"/>
          <w:lang w:eastAsia="en-US"/>
        </w:rPr>
        <w:t xml:space="preserve"> o której mowa w ustęp 3 w skali nie przekraczającej 15% wykonanych wozokilometrów w danym miesiącu.</w:t>
      </w:r>
    </w:p>
    <w:p w14:paraId="66EEAD38" w14:textId="0C72BBBC" w:rsidR="007C342C" w:rsidRPr="00711128" w:rsidRDefault="00620D84"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Sytuacja,</w:t>
      </w:r>
      <w:r w:rsidR="007C342C" w:rsidRPr="00711128">
        <w:rPr>
          <w:rFonts w:ascii="Arial" w:hAnsi="Arial" w:cs="Arial"/>
          <w:sz w:val="22"/>
          <w:szCs w:val="22"/>
          <w:lang w:eastAsia="en-US"/>
        </w:rPr>
        <w:t xml:space="preserve"> o której mowa w ustępie 4.1 musi być zgłoszona w raporcie dziennym</w:t>
      </w:r>
      <w:r w:rsidR="00184730">
        <w:rPr>
          <w:rFonts w:ascii="Arial" w:hAnsi="Arial" w:cs="Arial"/>
          <w:sz w:val="22"/>
          <w:szCs w:val="22"/>
          <w:lang w:eastAsia="en-US"/>
        </w:rPr>
        <w:t>.</w:t>
      </w:r>
    </w:p>
    <w:p w14:paraId="1A23591A" w14:textId="7AF54405" w:rsidR="007C342C" w:rsidRPr="004773D5" w:rsidRDefault="007C342C" w:rsidP="004773D5">
      <w:pPr>
        <w:pStyle w:val="Bezodstpw"/>
        <w:numPr>
          <w:ilvl w:val="1"/>
          <w:numId w:val="46"/>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Autobus nie zaakceptowany przez Zamawiającego w </w:t>
      </w:r>
      <w:r w:rsidR="00620D84" w:rsidRPr="00711128">
        <w:rPr>
          <w:rFonts w:ascii="Arial" w:hAnsi="Arial" w:cs="Arial"/>
          <w:sz w:val="22"/>
          <w:szCs w:val="22"/>
          <w:lang w:eastAsia="en-US"/>
        </w:rPr>
        <w:t>formie,</w:t>
      </w:r>
      <w:r w:rsidRPr="00711128">
        <w:rPr>
          <w:rFonts w:ascii="Arial" w:hAnsi="Arial" w:cs="Arial"/>
          <w:sz w:val="22"/>
          <w:szCs w:val="22"/>
          <w:lang w:eastAsia="en-US"/>
        </w:rPr>
        <w:t xml:space="preserve"> o której mowa w ustęp 3 musi spełniać minimalne </w:t>
      </w:r>
      <w:r w:rsidR="00620D84" w:rsidRPr="00711128">
        <w:rPr>
          <w:rFonts w:ascii="Arial" w:hAnsi="Arial" w:cs="Arial"/>
          <w:sz w:val="22"/>
          <w:szCs w:val="22"/>
          <w:lang w:eastAsia="en-US"/>
        </w:rPr>
        <w:t>warunki,</w:t>
      </w:r>
      <w:r w:rsidRPr="00711128">
        <w:rPr>
          <w:rFonts w:ascii="Arial" w:hAnsi="Arial" w:cs="Arial"/>
          <w:sz w:val="22"/>
          <w:szCs w:val="22"/>
          <w:lang w:eastAsia="en-US"/>
        </w:rPr>
        <w:t xml:space="preserve"> o których mowa w ustęp 1.</w:t>
      </w:r>
    </w:p>
    <w:p w14:paraId="591DED65" w14:textId="77777777" w:rsidR="007C342C" w:rsidRPr="00711128" w:rsidRDefault="007C342C" w:rsidP="004773D5">
      <w:pPr>
        <w:pStyle w:val="Bezodstpw"/>
        <w:spacing w:before="240" w:line="276" w:lineRule="auto"/>
        <w:jc w:val="both"/>
        <w:rPr>
          <w:rFonts w:ascii="Arial" w:hAnsi="Arial" w:cs="Arial"/>
          <w:b/>
          <w:bCs/>
          <w:sz w:val="22"/>
          <w:szCs w:val="22"/>
          <w:u w:val="single"/>
          <w:lang w:eastAsia="en-US"/>
        </w:rPr>
      </w:pPr>
      <w:r w:rsidRPr="00711128">
        <w:rPr>
          <w:rFonts w:ascii="Arial" w:hAnsi="Arial" w:cs="Arial"/>
          <w:b/>
          <w:bCs/>
          <w:sz w:val="22"/>
          <w:szCs w:val="22"/>
          <w:u w:val="single"/>
          <w:lang w:eastAsia="en-US"/>
        </w:rPr>
        <w:t>Klasyfikacja Wspólnego Słownika Zamówień (CPV):</w:t>
      </w:r>
    </w:p>
    <w:p w14:paraId="0222B1F1" w14:textId="149285B1" w:rsidR="007C342C" w:rsidRPr="00711128" w:rsidRDefault="007C342C" w:rsidP="0060172C">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Usługi w zakresie publicznego transportu drogowego. 60.11.20.00</w:t>
      </w:r>
    </w:p>
    <w:p w14:paraId="31BD7BF9" w14:textId="77777777" w:rsidR="00184730" w:rsidRDefault="00184730">
      <w:pPr>
        <w:rPr>
          <w:rFonts w:ascii="Arial" w:hAnsi="Arial" w:cs="Arial"/>
          <w:b/>
          <w:bCs/>
          <w:sz w:val="20"/>
          <w:szCs w:val="20"/>
        </w:rPr>
      </w:pPr>
      <w:r>
        <w:rPr>
          <w:rFonts w:ascii="Arial" w:hAnsi="Arial" w:cs="Arial"/>
          <w:b/>
          <w:bCs/>
          <w:sz w:val="20"/>
        </w:rPr>
        <w:br w:type="page"/>
      </w:r>
    </w:p>
    <w:p w14:paraId="51573510" w14:textId="12CE85A0" w:rsidR="006204E8" w:rsidRPr="00711128" w:rsidRDefault="006204E8" w:rsidP="003D71C5">
      <w:pPr>
        <w:pStyle w:val="arimr"/>
        <w:widowControl/>
        <w:numPr>
          <w:ilvl w:val="0"/>
          <w:numId w:val="62"/>
        </w:numPr>
        <w:pBdr>
          <w:bottom w:val="double" w:sz="4" w:space="1" w:color="auto"/>
        </w:pBdr>
        <w:shd w:val="clear" w:color="auto" w:fill="DAEEF3"/>
        <w:suppressAutoHyphens/>
        <w:snapToGrid/>
        <w:spacing w:before="960" w:after="40"/>
        <w:ind w:left="284" w:hanging="284"/>
        <w:jc w:val="both"/>
        <w:rPr>
          <w:rFonts w:ascii="Arial" w:hAnsi="Arial" w:cs="Arial"/>
          <w:b/>
          <w:bCs/>
          <w:sz w:val="20"/>
          <w:lang w:val="pl-PL"/>
        </w:rPr>
      </w:pPr>
      <w:r w:rsidRPr="00711128">
        <w:rPr>
          <w:rFonts w:ascii="Arial" w:hAnsi="Arial" w:cs="Arial"/>
          <w:b/>
          <w:bCs/>
          <w:sz w:val="20"/>
          <w:lang w:val="pl-PL"/>
        </w:rPr>
        <w:lastRenderedPageBreak/>
        <w:t>WIZJA LOKALNA</w:t>
      </w:r>
    </w:p>
    <w:p w14:paraId="199B926A" w14:textId="504318E5" w:rsidR="006204E8" w:rsidRPr="00711128" w:rsidRDefault="008E2ECF" w:rsidP="004773D5">
      <w:pPr>
        <w:pStyle w:val="arimr"/>
        <w:widowControl/>
        <w:suppressAutoHyphens/>
        <w:snapToGrid/>
        <w:spacing w:before="120" w:line="276" w:lineRule="auto"/>
        <w:jc w:val="both"/>
        <w:rPr>
          <w:rFonts w:ascii="Arial" w:hAnsi="Arial" w:cs="Arial"/>
          <w:sz w:val="22"/>
          <w:szCs w:val="22"/>
          <w:lang w:val="pl-PL"/>
        </w:rPr>
      </w:pPr>
      <w:r w:rsidRPr="00711128">
        <w:rPr>
          <w:rFonts w:ascii="Arial" w:hAnsi="Arial" w:cs="Arial"/>
          <w:sz w:val="22"/>
          <w:szCs w:val="22"/>
          <w:lang w:val="pl-PL"/>
        </w:rPr>
        <w:t>Zamawiający</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nie </w:t>
      </w:r>
      <w:r w:rsidR="00704E2F" w:rsidRPr="00711128">
        <w:rPr>
          <w:rFonts w:ascii="Arial" w:hAnsi="Arial" w:cs="Arial"/>
          <w:sz w:val="22"/>
          <w:szCs w:val="22"/>
          <w:lang w:val="pl-PL"/>
        </w:rPr>
        <w:t xml:space="preserve">  </w:t>
      </w:r>
      <w:r w:rsidRPr="00711128">
        <w:rPr>
          <w:rFonts w:ascii="Arial" w:hAnsi="Arial" w:cs="Arial"/>
          <w:sz w:val="22"/>
          <w:szCs w:val="22"/>
          <w:lang w:val="pl-PL"/>
        </w:rPr>
        <w:t>przewiduje</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odbycia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przez </w:t>
      </w:r>
      <w:r w:rsidR="00704E2F" w:rsidRPr="00711128">
        <w:rPr>
          <w:rFonts w:ascii="Arial" w:hAnsi="Arial" w:cs="Arial"/>
          <w:sz w:val="22"/>
          <w:szCs w:val="22"/>
          <w:lang w:val="pl-PL"/>
        </w:rPr>
        <w:t xml:space="preserve">  </w:t>
      </w:r>
      <w:r w:rsidRPr="00711128">
        <w:rPr>
          <w:rFonts w:ascii="Arial" w:hAnsi="Arial" w:cs="Arial"/>
          <w:sz w:val="22"/>
          <w:szCs w:val="22"/>
          <w:lang w:val="pl-PL"/>
        </w:rPr>
        <w:t>W</w:t>
      </w:r>
      <w:r w:rsidR="005A32C3" w:rsidRPr="00711128">
        <w:rPr>
          <w:rFonts w:ascii="Arial" w:hAnsi="Arial" w:cs="Arial"/>
          <w:sz w:val="22"/>
          <w:szCs w:val="22"/>
          <w:lang w:val="pl-PL"/>
        </w:rPr>
        <w:t>ykonawcę</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wizji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lokalnej </w:t>
      </w:r>
      <w:r w:rsidR="00704E2F" w:rsidRPr="00711128">
        <w:rPr>
          <w:rFonts w:ascii="Arial" w:hAnsi="Arial" w:cs="Arial"/>
          <w:sz w:val="22"/>
          <w:szCs w:val="22"/>
          <w:lang w:val="pl-PL"/>
        </w:rPr>
        <w:t xml:space="preserve"> </w:t>
      </w:r>
      <w:r w:rsidRPr="00711128">
        <w:rPr>
          <w:rFonts w:ascii="Arial" w:hAnsi="Arial" w:cs="Arial"/>
          <w:sz w:val="22"/>
          <w:szCs w:val="22"/>
          <w:lang w:val="pl-PL"/>
        </w:rPr>
        <w:t>oraz</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sprawdzenia </w:t>
      </w:r>
      <w:r w:rsidR="007E6247" w:rsidRPr="00711128">
        <w:rPr>
          <w:rFonts w:ascii="Arial" w:hAnsi="Arial" w:cs="Arial"/>
          <w:sz w:val="22"/>
          <w:szCs w:val="22"/>
          <w:lang w:val="pl-PL"/>
        </w:rPr>
        <w:tab/>
      </w:r>
      <w:r w:rsidR="00DF4033" w:rsidRPr="00711128">
        <w:rPr>
          <w:rFonts w:ascii="Arial" w:hAnsi="Arial" w:cs="Arial"/>
          <w:sz w:val="22"/>
          <w:szCs w:val="22"/>
          <w:lang w:val="pl-PL"/>
        </w:rPr>
        <w:t xml:space="preserve"> </w:t>
      </w:r>
      <w:r w:rsidR="006204E8" w:rsidRPr="00711128">
        <w:rPr>
          <w:rFonts w:ascii="Arial" w:hAnsi="Arial" w:cs="Arial"/>
          <w:sz w:val="22"/>
          <w:szCs w:val="22"/>
          <w:lang w:val="pl-PL"/>
        </w:rPr>
        <w:t xml:space="preserve"> </w:t>
      </w:r>
      <w:r w:rsidRPr="00711128">
        <w:rPr>
          <w:rFonts w:ascii="Arial" w:hAnsi="Arial" w:cs="Arial"/>
          <w:sz w:val="22"/>
          <w:szCs w:val="22"/>
          <w:lang w:val="pl-PL"/>
        </w:rPr>
        <w:t>przez W</w:t>
      </w:r>
      <w:r w:rsidR="004773D5">
        <w:rPr>
          <w:rFonts w:ascii="Arial" w:hAnsi="Arial" w:cs="Arial"/>
          <w:sz w:val="22"/>
          <w:szCs w:val="22"/>
          <w:lang w:val="pl-PL"/>
        </w:rPr>
        <w:t>ykonawcę</w:t>
      </w:r>
      <w:r w:rsidRPr="00711128">
        <w:rPr>
          <w:rFonts w:ascii="Arial" w:hAnsi="Arial" w:cs="Arial"/>
          <w:sz w:val="22"/>
          <w:szCs w:val="22"/>
          <w:lang w:val="pl-PL"/>
        </w:rPr>
        <w:t xml:space="preserve"> dokumentów niezbędnych do realizacji zamówienia dostępnych na miejscu </w:t>
      </w:r>
      <w:r w:rsidRPr="00711128">
        <w:rPr>
          <w:rFonts w:ascii="Arial" w:hAnsi="Arial" w:cs="Arial"/>
          <w:sz w:val="22"/>
          <w:szCs w:val="22"/>
          <w:lang w:val="pl-PL"/>
        </w:rPr>
        <w:br/>
        <w:t xml:space="preserve">u zamawiającego. </w:t>
      </w:r>
    </w:p>
    <w:p w14:paraId="004C99B2" w14:textId="5DB20250" w:rsidR="00497A91" w:rsidRPr="00711128" w:rsidRDefault="00E8086A" w:rsidP="003D71C5">
      <w:pPr>
        <w:pStyle w:val="arimr"/>
        <w:widowControl/>
        <w:numPr>
          <w:ilvl w:val="0"/>
          <w:numId w:val="62"/>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b/>
          <w:sz w:val="20"/>
          <w:lang w:val="pl-PL"/>
        </w:rPr>
        <w:t>PODWYKO</w:t>
      </w:r>
      <w:r w:rsidR="00CF6AE5" w:rsidRPr="00711128">
        <w:rPr>
          <w:rFonts w:ascii="Arial" w:hAnsi="Arial" w:cs="Arial"/>
          <w:b/>
          <w:sz w:val="20"/>
          <w:lang w:val="pl-PL"/>
        </w:rPr>
        <w:t>NAWSTWO</w:t>
      </w:r>
    </w:p>
    <w:p w14:paraId="15B0E316" w14:textId="0AC3FB06" w:rsidR="00E8086A" w:rsidRPr="009C50C9" w:rsidRDefault="00582C38" w:rsidP="00997D0E">
      <w:pPr>
        <w:pStyle w:val="arimr"/>
        <w:widowControl/>
        <w:numPr>
          <w:ilvl w:val="0"/>
          <w:numId w:val="28"/>
        </w:numPr>
        <w:suppressAutoHyphens/>
        <w:snapToGrid/>
        <w:spacing w:before="120" w:line="276" w:lineRule="auto"/>
        <w:jc w:val="both"/>
        <w:rPr>
          <w:rFonts w:ascii="Arial" w:hAnsi="Arial" w:cs="Arial"/>
          <w:sz w:val="22"/>
          <w:szCs w:val="22"/>
          <w:lang w:val="pl-PL"/>
        </w:rPr>
      </w:pPr>
      <w:r w:rsidRPr="009C50C9">
        <w:rPr>
          <w:rFonts w:ascii="Arial" w:hAnsi="Arial" w:cs="Arial"/>
          <w:sz w:val="22"/>
          <w:szCs w:val="22"/>
          <w:lang w:val="pl-PL"/>
        </w:rPr>
        <w:t>Wykonawca może powierzyć wykonanie części zamówienia podwykonawcy</w:t>
      </w:r>
      <w:r w:rsidR="00997D0E" w:rsidRPr="009C50C9">
        <w:rPr>
          <w:rFonts w:ascii="Arial" w:hAnsi="Arial" w:cs="Arial"/>
          <w:sz w:val="22"/>
          <w:szCs w:val="22"/>
          <w:lang w:val="pl-PL"/>
        </w:rPr>
        <w:t xml:space="preserve"> </w:t>
      </w:r>
      <w:r w:rsidRPr="009C50C9">
        <w:rPr>
          <w:rFonts w:ascii="Arial" w:hAnsi="Arial" w:cs="Arial"/>
          <w:sz w:val="22"/>
          <w:szCs w:val="22"/>
          <w:lang w:val="pl-PL"/>
        </w:rPr>
        <w:t>(podwykonawcom)</w:t>
      </w:r>
      <w:r w:rsidR="00D8006F" w:rsidRPr="009C50C9">
        <w:rPr>
          <w:rFonts w:ascii="Arial" w:hAnsi="Arial" w:cs="Arial"/>
          <w:sz w:val="22"/>
          <w:szCs w:val="22"/>
          <w:lang w:val="pl-PL"/>
        </w:rPr>
        <w:t>.</w:t>
      </w:r>
      <w:r w:rsidRPr="009C50C9">
        <w:rPr>
          <w:rFonts w:ascii="Arial" w:hAnsi="Arial" w:cs="Arial"/>
          <w:sz w:val="22"/>
          <w:szCs w:val="22"/>
          <w:lang w:val="pl-PL"/>
        </w:rPr>
        <w:t xml:space="preserve"> </w:t>
      </w:r>
    </w:p>
    <w:p w14:paraId="3E0476EB" w14:textId="1B81DACA" w:rsidR="00E8086A" w:rsidRPr="009C50C9" w:rsidRDefault="00582C38" w:rsidP="00997D0E">
      <w:pPr>
        <w:pStyle w:val="arimr"/>
        <w:widowControl/>
        <w:numPr>
          <w:ilvl w:val="0"/>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w:t>
      </w:r>
      <w:r w:rsidRPr="009C50C9">
        <w:rPr>
          <w:rFonts w:ascii="Arial" w:hAnsi="Arial" w:cs="Arial"/>
          <w:b/>
          <w:sz w:val="22"/>
          <w:szCs w:val="22"/>
          <w:lang w:val="pl-PL"/>
        </w:rPr>
        <w:t>nie zastrzega</w:t>
      </w:r>
      <w:r w:rsidRPr="009C50C9">
        <w:rPr>
          <w:rFonts w:ascii="Arial" w:hAnsi="Arial" w:cs="Arial"/>
          <w:sz w:val="22"/>
          <w:szCs w:val="22"/>
          <w:lang w:val="pl-PL"/>
        </w:rPr>
        <w:t xml:space="preserve"> obowiązku osobistego wykonania przez Wykonawcę kluczowych części zamówienia.</w:t>
      </w:r>
    </w:p>
    <w:p w14:paraId="62002480" w14:textId="5D0F7D84" w:rsidR="00625A03" w:rsidRPr="009C50C9" w:rsidRDefault="00625A03" w:rsidP="00997D0E">
      <w:pPr>
        <w:pStyle w:val="arimr"/>
        <w:numPr>
          <w:ilvl w:val="0"/>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Podwykonawstwo</w:t>
      </w:r>
      <w:r w:rsidR="00C359F3" w:rsidRPr="009C50C9">
        <w:rPr>
          <w:rFonts w:ascii="Arial" w:hAnsi="Arial" w:cs="Arial"/>
          <w:sz w:val="22"/>
          <w:szCs w:val="22"/>
          <w:lang w:val="pl-PL"/>
        </w:rPr>
        <w:t>:</w:t>
      </w:r>
    </w:p>
    <w:p w14:paraId="21759F1D" w14:textId="77777777" w:rsidR="007B5D55"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załącznik nr 1 do </w:t>
      </w:r>
      <w:r w:rsidR="004509D2" w:rsidRPr="009C50C9">
        <w:rPr>
          <w:rFonts w:ascii="Arial" w:hAnsi="Arial" w:cs="Arial"/>
          <w:sz w:val="22"/>
          <w:szCs w:val="22"/>
          <w:lang w:val="pl-PL"/>
        </w:rPr>
        <w:t>SWZ</w:t>
      </w:r>
      <w:r w:rsidRPr="009C50C9">
        <w:rPr>
          <w:rFonts w:ascii="Arial" w:hAnsi="Arial" w:cs="Arial"/>
          <w:sz w:val="22"/>
          <w:szCs w:val="22"/>
          <w:lang w:val="pl-PL"/>
        </w:rPr>
        <w:t xml:space="preserve"> – formularz oferty oraz sekcję D w części II formularza jednolitego europejskiego dokumentu zamówienia. </w:t>
      </w:r>
    </w:p>
    <w:p w14:paraId="212C954E" w14:textId="20C7863D" w:rsidR="00625A03" w:rsidRPr="009C50C9" w:rsidRDefault="00625A03" w:rsidP="007B5D55">
      <w:pPr>
        <w:pStyle w:val="arimr"/>
        <w:suppressAutoHyphens/>
        <w:spacing w:line="276" w:lineRule="auto"/>
        <w:ind w:left="792"/>
        <w:jc w:val="both"/>
        <w:rPr>
          <w:rFonts w:ascii="Arial" w:hAnsi="Arial" w:cs="Arial"/>
          <w:sz w:val="22"/>
          <w:szCs w:val="22"/>
          <w:lang w:val="pl-PL"/>
        </w:rPr>
      </w:pPr>
      <w:r w:rsidRPr="009C50C9">
        <w:rPr>
          <w:rFonts w:ascii="Arial" w:hAnsi="Arial" w:cs="Arial"/>
          <w:sz w:val="22"/>
          <w:szCs w:val="22"/>
          <w:lang w:val="pl-PL"/>
        </w:rPr>
        <w:t>W przypadku, gdy Wykonawca nie zamierza wykonywać zamówienia przy udziale podwykonawców, należy wpisać w formularzach „nie dotyczy” lub inne podobne sformułowanie.</w:t>
      </w:r>
    </w:p>
    <w:p w14:paraId="466886FC" w14:textId="2F05E783"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w:t>
      </w:r>
      <w:r w:rsidR="007B5D55" w:rsidRPr="009C50C9">
        <w:rPr>
          <w:rFonts w:ascii="Arial" w:hAnsi="Arial" w:cs="Arial"/>
          <w:sz w:val="22"/>
          <w:szCs w:val="22"/>
          <w:lang w:val="pl-PL"/>
        </w:rPr>
        <w:br/>
      </w:r>
      <w:r w:rsidRPr="009C50C9">
        <w:rPr>
          <w:rFonts w:ascii="Arial" w:hAnsi="Arial" w:cs="Arial"/>
          <w:sz w:val="22"/>
          <w:szCs w:val="22"/>
          <w:lang w:val="pl-PL"/>
        </w:rPr>
        <w:t>o których mowa w zdaniu pierwszym, w trakcie realizacji zamówienia, a także przekazuje informacje na temat nowych podwykonawców, którym w późniejszym okresie zamierza powierzyć realizację zamówienia.</w:t>
      </w:r>
    </w:p>
    <w:p w14:paraId="330F4D7C" w14:textId="6DFD60D1"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8BD0C3" w14:textId="60C23CFB" w:rsidR="00625A03" w:rsidRPr="009C50C9" w:rsidRDefault="00625A03" w:rsidP="007B5D55">
      <w:pPr>
        <w:pStyle w:val="arimr"/>
        <w:widowControl/>
        <w:numPr>
          <w:ilvl w:val="1"/>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Umowa o podwykonawstwo – umowa w formie pisemnej o charakterze odpłatnym, której przedmiotem są usługi</w:t>
      </w:r>
      <w:r w:rsidR="00C359F3" w:rsidRPr="009C50C9">
        <w:rPr>
          <w:rFonts w:ascii="Arial" w:hAnsi="Arial" w:cs="Arial"/>
          <w:sz w:val="22"/>
          <w:szCs w:val="22"/>
          <w:lang w:val="pl-PL"/>
        </w:rPr>
        <w:t xml:space="preserve"> </w:t>
      </w:r>
      <w:r w:rsidRPr="009C50C9">
        <w:rPr>
          <w:rFonts w:ascii="Arial" w:hAnsi="Arial" w:cs="Arial"/>
          <w:sz w:val="22"/>
          <w:szCs w:val="22"/>
          <w:lang w:val="pl-PL"/>
        </w:rPr>
        <w:t>stanowiące część zamówienia publicznego, zawarta między wybranym przez Zamawiającego Wykonawcą a innym podmiotem (Podwykonawcą)</w:t>
      </w:r>
      <w:r w:rsidR="00C359F3" w:rsidRPr="009C50C9">
        <w:rPr>
          <w:rFonts w:ascii="Arial" w:hAnsi="Arial" w:cs="Arial"/>
          <w:sz w:val="22"/>
          <w:szCs w:val="22"/>
          <w:lang w:val="pl-PL"/>
        </w:rPr>
        <w:t>.</w:t>
      </w:r>
    </w:p>
    <w:p w14:paraId="2621D3A9" w14:textId="6767AA3E" w:rsidR="00E8086A" w:rsidRPr="00711128" w:rsidRDefault="007E6247" w:rsidP="003D71C5">
      <w:pPr>
        <w:pStyle w:val="arimr"/>
        <w:widowControl/>
        <w:numPr>
          <w:ilvl w:val="0"/>
          <w:numId w:val="62"/>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sz w:val="20"/>
          <w:lang w:val="pl-PL"/>
        </w:rPr>
        <w:tab/>
      </w:r>
      <w:r w:rsidR="00E8086A" w:rsidRPr="00711128">
        <w:rPr>
          <w:rFonts w:ascii="Arial" w:hAnsi="Arial" w:cs="Arial"/>
          <w:b/>
          <w:sz w:val="20"/>
          <w:lang w:val="pl-PL"/>
        </w:rPr>
        <w:t>TERMIN WYKONANIA ZAMÓWIENIA</w:t>
      </w:r>
    </w:p>
    <w:p w14:paraId="4379F12E" w14:textId="77777777" w:rsidR="00BF5A8E" w:rsidRPr="00997D0E" w:rsidRDefault="00BF5A8E" w:rsidP="00997D0E">
      <w:pPr>
        <w:spacing w:before="120" w:line="276" w:lineRule="auto"/>
        <w:ind w:left="709" w:hanging="709"/>
        <w:rPr>
          <w:rFonts w:ascii="Arial" w:hAnsi="Arial" w:cs="Arial"/>
          <w:b/>
          <w:sz w:val="22"/>
          <w:szCs w:val="22"/>
          <w:lang w:eastAsia="en-US"/>
        </w:rPr>
      </w:pPr>
      <w:r w:rsidRPr="00997D0E">
        <w:rPr>
          <w:rFonts w:ascii="Arial" w:hAnsi="Arial" w:cs="Arial"/>
          <w:b/>
          <w:sz w:val="22"/>
          <w:szCs w:val="22"/>
          <w:lang w:eastAsia="en-US"/>
        </w:rPr>
        <w:t>Zadanie 1.</w:t>
      </w:r>
    </w:p>
    <w:p w14:paraId="38265751" w14:textId="77777777" w:rsidR="00BF5A8E" w:rsidRPr="00997D0E" w:rsidRDefault="00BF5A8E" w:rsidP="00997D0E">
      <w:pPr>
        <w:spacing w:line="276" w:lineRule="auto"/>
        <w:ind w:left="709" w:hanging="709"/>
        <w:rPr>
          <w:rFonts w:ascii="Arial" w:hAnsi="Arial" w:cs="Arial"/>
          <w:b/>
          <w:sz w:val="22"/>
          <w:szCs w:val="22"/>
          <w:lang w:eastAsia="en-US"/>
        </w:rPr>
      </w:pPr>
      <w:r w:rsidRPr="00997D0E">
        <w:rPr>
          <w:rFonts w:ascii="Arial" w:hAnsi="Arial" w:cs="Arial"/>
          <w:b/>
          <w:sz w:val="22"/>
          <w:szCs w:val="22"/>
          <w:lang w:eastAsia="en-US"/>
        </w:rPr>
        <w:t>Obsługa przewozów w transporcie zbiorowym minimum dwoma autobusami.</w:t>
      </w:r>
    </w:p>
    <w:p w14:paraId="3D434757" w14:textId="3D863C19" w:rsidR="00BF5A8E" w:rsidRPr="00711128" w:rsidRDefault="00BF5A8E" w:rsidP="00997D0E">
      <w:pPr>
        <w:pStyle w:val="pkt"/>
        <w:spacing w:before="0" w:after="0" w:line="276" w:lineRule="auto"/>
        <w:ind w:left="0" w:firstLine="0"/>
        <w:jc w:val="left"/>
        <w:rPr>
          <w:rFonts w:ascii="Arial" w:hAnsi="Arial" w:cs="Arial"/>
          <w:bCs/>
          <w:sz w:val="22"/>
          <w:szCs w:val="22"/>
        </w:rPr>
      </w:pPr>
      <w:r w:rsidRPr="00711128">
        <w:rPr>
          <w:rFonts w:ascii="Arial" w:hAnsi="Arial" w:cs="Arial"/>
          <w:bCs/>
          <w:sz w:val="22"/>
          <w:szCs w:val="22"/>
        </w:rPr>
        <w:t xml:space="preserve">Termin realizacji zamówienia: </w:t>
      </w:r>
      <w:r w:rsidR="00B60D55" w:rsidRPr="00711128">
        <w:rPr>
          <w:rFonts w:ascii="Arial" w:hAnsi="Arial" w:cs="Arial"/>
          <w:bCs/>
          <w:sz w:val="22"/>
          <w:szCs w:val="22"/>
        </w:rPr>
        <w:t xml:space="preserve">od </w:t>
      </w:r>
      <w:r w:rsidR="00B60D55" w:rsidRPr="00711128">
        <w:rPr>
          <w:rFonts w:ascii="Arial" w:hAnsi="Arial" w:cs="Arial"/>
          <w:sz w:val="22"/>
          <w:szCs w:val="22"/>
        </w:rPr>
        <w:t>01.0</w:t>
      </w:r>
      <w:r w:rsidR="0069779C">
        <w:rPr>
          <w:rFonts w:ascii="Arial" w:hAnsi="Arial" w:cs="Arial"/>
          <w:sz w:val="22"/>
          <w:szCs w:val="22"/>
        </w:rPr>
        <w:t>9</w:t>
      </w:r>
      <w:r w:rsidR="00B60D55" w:rsidRPr="00711128">
        <w:rPr>
          <w:rFonts w:ascii="Arial" w:hAnsi="Arial" w:cs="Arial"/>
          <w:sz w:val="22"/>
          <w:szCs w:val="22"/>
        </w:rPr>
        <w:t>.2021 do 3</w:t>
      </w:r>
      <w:r w:rsidR="0069779C">
        <w:rPr>
          <w:rFonts w:ascii="Arial" w:hAnsi="Arial" w:cs="Arial"/>
          <w:sz w:val="22"/>
          <w:szCs w:val="22"/>
        </w:rPr>
        <w:t>0</w:t>
      </w:r>
      <w:r w:rsidR="00B60D55" w:rsidRPr="00711128">
        <w:rPr>
          <w:rFonts w:ascii="Arial" w:hAnsi="Arial" w:cs="Arial"/>
          <w:sz w:val="22"/>
          <w:szCs w:val="22"/>
        </w:rPr>
        <w:t>.</w:t>
      </w:r>
      <w:r w:rsidR="0069779C">
        <w:rPr>
          <w:rFonts w:ascii="Arial" w:hAnsi="Arial" w:cs="Arial"/>
          <w:sz w:val="22"/>
          <w:szCs w:val="22"/>
        </w:rPr>
        <w:t>06</w:t>
      </w:r>
      <w:r w:rsidR="00B60D55" w:rsidRPr="00711128">
        <w:rPr>
          <w:rFonts w:ascii="Arial" w:hAnsi="Arial" w:cs="Arial"/>
          <w:sz w:val="22"/>
          <w:szCs w:val="22"/>
        </w:rPr>
        <w:t>.202</w:t>
      </w:r>
      <w:r w:rsidR="0069779C">
        <w:rPr>
          <w:rFonts w:ascii="Arial" w:hAnsi="Arial" w:cs="Arial"/>
          <w:sz w:val="22"/>
          <w:szCs w:val="22"/>
        </w:rPr>
        <w:t>2</w:t>
      </w:r>
      <w:r w:rsidR="00B60D55" w:rsidRPr="00711128">
        <w:rPr>
          <w:rFonts w:ascii="Arial" w:hAnsi="Arial" w:cs="Arial"/>
          <w:sz w:val="22"/>
          <w:szCs w:val="22"/>
        </w:rPr>
        <w:t xml:space="preserve"> </w:t>
      </w:r>
      <w:r w:rsidR="00B60D55" w:rsidRPr="00711128">
        <w:rPr>
          <w:rFonts w:ascii="Arial" w:hAnsi="Arial" w:cs="Arial"/>
          <w:bCs/>
          <w:sz w:val="22"/>
          <w:szCs w:val="22"/>
        </w:rPr>
        <w:t>r.</w:t>
      </w:r>
    </w:p>
    <w:p w14:paraId="6F46146A" w14:textId="77777777" w:rsidR="00BF5A8E" w:rsidRPr="00997D0E" w:rsidRDefault="00BF5A8E" w:rsidP="00997D0E">
      <w:pPr>
        <w:spacing w:before="120" w:line="276" w:lineRule="auto"/>
        <w:ind w:left="709" w:hanging="709"/>
        <w:rPr>
          <w:rFonts w:ascii="Arial" w:hAnsi="Arial" w:cs="Arial"/>
          <w:b/>
          <w:sz w:val="22"/>
          <w:szCs w:val="22"/>
          <w:lang w:eastAsia="en-US"/>
        </w:rPr>
      </w:pPr>
      <w:r w:rsidRPr="00997D0E">
        <w:rPr>
          <w:rFonts w:ascii="Arial" w:hAnsi="Arial" w:cs="Arial"/>
          <w:b/>
          <w:sz w:val="22"/>
          <w:szCs w:val="22"/>
          <w:lang w:eastAsia="en-US"/>
        </w:rPr>
        <w:t>Zadanie 2.</w:t>
      </w:r>
    </w:p>
    <w:p w14:paraId="6E8A1FAA" w14:textId="77777777" w:rsidR="00BF5A8E" w:rsidRPr="00997D0E" w:rsidRDefault="00BF5A8E" w:rsidP="00997D0E">
      <w:pPr>
        <w:spacing w:line="276" w:lineRule="auto"/>
        <w:rPr>
          <w:rFonts w:ascii="Arial" w:hAnsi="Arial" w:cs="Arial"/>
          <w:b/>
          <w:sz w:val="22"/>
          <w:szCs w:val="22"/>
          <w:lang w:eastAsia="en-US"/>
        </w:rPr>
      </w:pPr>
      <w:r w:rsidRPr="00997D0E">
        <w:rPr>
          <w:rFonts w:ascii="Arial" w:hAnsi="Arial" w:cs="Arial"/>
          <w:b/>
          <w:sz w:val="22"/>
          <w:szCs w:val="22"/>
          <w:lang w:eastAsia="en-US"/>
        </w:rPr>
        <w:t>Obsługa przewozów w transporcie zbiorowym minimum czterema autobusami.</w:t>
      </w:r>
    </w:p>
    <w:p w14:paraId="7AC1B5A9" w14:textId="7C795092" w:rsidR="006204E8" w:rsidRPr="00711128" w:rsidRDefault="00BF5A8E" w:rsidP="00997D0E">
      <w:pPr>
        <w:pStyle w:val="Tekstkomentarza"/>
        <w:spacing w:line="276" w:lineRule="auto"/>
        <w:rPr>
          <w:rFonts w:ascii="Arial" w:hAnsi="Arial" w:cs="Arial"/>
          <w:sz w:val="22"/>
          <w:szCs w:val="22"/>
        </w:rPr>
      </w:pPr>
      <w:r w:rsidRPr="00711128">
        <w:rPr>
          <w:rFonts w:ascii="Arial" w:hAnsi="Arial" w:cs="Arial"/>
          <w:bCs/>
          <w:sz w:val="22"/>
          <w:szCs w:val="22"/>
        </w:rPr>
        <w:t>Te</w:t>
      </w:r>
      <w:r w:rsidR="00CC047F" w:rsidRPr="00711128">
        <w:rPr>
          <w:rFonts w:ascii="Arial" w:hAnsi="Arial" w:cs="Arial"/>
          <w:bCs/>
          <w:sz w:val="22"/>
          <w:szCs w:val="22"/>
        </w:rPr>
        <w:t xml:space="preserve">rmin </w:t>
      </w:r>
      <w:r w:rsidR="00CA06FA" w:rsidRPr="00711128">
        <w:rPr>
          <w:rFonts w:ascii="Arial" w:hAnsi="Arial" w:cs="Arial"/>
          <w:bCs/>
          <w:sz w:val="22"/>
          <w:szCs w:val="22"/>
        </w:rPr>
        <w:t>realizacji</w:t>
      </w:r>
      <w:r w:rsidR="00CC047F" w:rsidRPr="00711128">
        <w:rPr>
          <w:rFonts w:ascii="Arial" w:hAnsi="Arial" w:cs="Arial"/>
          <w:bCs/>
          <w:sz w:val="22"/>
          <w:szCs w:val="22"/>
        </w:rPr>
        <w:t xml:space="preserve"> zamówienia</w:t>
      </w:r>
      <w:r w:rsidR="00B303C0" w:rsidRPr="00711128">
        <w:rPr>
          <w:rFonts w:ascii="Arial" w:hAnsi="Arial" w:cs="Arial"/>
          <w:bCs/>
          <w:sz w:val="22"/>
          <w:szCs w:val="22"/>
        </w:rPr>
        <w:t>:</w:t>
      </w:r>
      <w:r w:rsidRPr="00711128">
        <w:rPr>
          <w:rFonts w:ascii="Arial" w:hAnsi="Arial" w:cs="Arial"/>
          <w:bCs/>
          <w:sz w:val="22"/>
          <w:szCs w:val="22"/>
        </w:rPr>
        <w:t xml:space="preserve"> </w:t>
      </w:r>
      <w:r w:rsidR="00B60D55" w:rsidRPr="00711128">
        <w:rPr>
          <w:rFonts w:ascii="Arial" w:hAnsi="Arial" w:cs="Arial"/>
          <w:bCs/>
          <w:sz w:val="22"/>
          <w:szCs w:val="22"/>
        </w:rPr>
        <w:t xml:space="preserve">od </w:t>
      </w:r>
      <w:r w:rsidR="00B60D55" w:rsidRPr="00711128">
        <w:rPr>
          <w:rFonts w:ascii="Arial" w:hAnsi="Arial" w:cs="Arial"/>
          <w:sz w:val="22"/>
          <w:szCs w:val="22"/>
        </w:rPr>
        <w:t>01.09.2021 do 30.06.2022 r.</w:t>
      </w:r>
    </w:p>
    <w:p w14:paraId="163FB8BF" w14:textId="06305AFE" w:rsidR="00E37F70" w:rsidRPr="00711128" w:rsidRDefault="005B5095" w:rsidP="003D71C5">
      <w:pPr>
        <w:pStyle w:val="pkt"/>
        <w:numPr>
          <w:ilvl w:val="0"/>
          <w:numId w:val="62"/>
        </w:numPr>
        <w:pBdr>
          <w:bottom w:val="double" w:sz="4" w:space="1" w:color="auto"/>
        </w:pBdr>
        <w:shd w:val="clear" w:color="auto" w:fill="DAEEF3"/>
        <w:tabs>
          <w:tab w:val="left" w:pos="0"/>
        </w:tabs>
        <w:spacing w:before="240" w:after="40" w:line="360" w:lineRule="auto"/>
        <w:ind w:left="284" w:hanging="284"/>
        <w:rPr>
          <w:rFonts w:ascii="Arial" w:hAnsi="Arial" w:cs="Arial"/>
          <w:b/>
          <w:sz w:val="20"/>
        </w:rPr>
      </w:pPr>
      <w:r w:rsidRPr="00711128">
        <w:rPr>
          <w:rFonts w:ascii="Arial" w:hAnsi="Arial" w:cs="Arial"/>
          <w:b/>
          <w:sz w:val="20"/>
        </w:rPr>
        <w:t>WARUNKI UDZIAŁU W POSTĘPOWANIU</w:t>
      </w:r>
    </w:p>
    <w:p w14:paraId="259F2DDD" w14:textId="7D634A9D" w:rsidR="008539CF" w:rsidRPr="00711128" w:rsidRDefault="003544E7" w:rsidP="00997D0E">
      <w:pPr>
        <w:pStyle w:val="Teksttreci0"/>
        <w:numPr>
          <w:ilvl w:val="0"/>
          <w:numId w:val="12"/>
        </w:numPr>
        <w:shd w:val="clear" w:color="auto" w:fill="auto"/>
        <w:tabs>
          <w:tab w:val="clear" w:pos="454"/>
        </w:tabs>
        <w:spacing w:before="120" w:line="276" w:lineRule="auto"/>
        <w:ind w:left="426" w:right="20" w:hanging="426"/>
        <w:jc w:val="both"/>
        <w:rPr>
          <w:rStyle w:val="TeksttreciPogrubienie"/>
          <w:rFonts w:ascii="Arial" w:hAnsi="Arial" w:cs="Arial"/>
          <w:b w:val="0"/>
          <w:sz w:val="22"/>
          <w:szCs w:val="22"/>
          <w:shd w:val="clear" w:color="auto" w:fill="auto"/>
          <w:lang w:val="pl-PL"/>
        </w:rPr>
      </w:pPr>
      <w:r w:rsidRPr="00711128">
        <w:rPr>
          <w:rFonts w:ascii="Arial" w:hAnsi="Arial" w:cs="Arial"/>
          <w:sz w:val="22"/>
          <w:szCs w:val="22"/>
          <w:lang w:val="pl-PL"/>
        </w:rPr>
        <w:t>O udzielenie zamówienia mogą ubiegać się Wykonawcy, którzy nie podlegają wykluczeniu</w:t>
      </w:r>
      <w:r w:rsidR="00CA06FA" w:rsidRPr="00711128">
        <w:rPr>
          <w:rFonts w:ascii="Arial" w:hAnsi="Arial" w:cs="Arial"/>
          <w:sz w:val="22"/>
          <w:szCs w:val="22"/>
          <w:lang w:val="pl-PL"/>
        </w:rPr>
        <w:t xml:space="preserve"> na zas</w:t>
      </w:r>
      <w:r w:rsidR="00E26154" w:rsidRPr="00711128">
        <w:rPr>
          <w:rFonts w:ascii="Arial" w:hAnsi="Arial" w:cs="Arial"/>
          <w:sz w:val="22"/>
          <w:szCs w:val="22"/>
          <w:lang w:val="pl-PL"/>
        </w:rPr>
        <w:t>adach określonych w Rozdziale IX</w:t>
      </w:r>
      <w:r w:rsidR="00CA06FA" w:rsidRPr="00711128">
        <w:rPr>
          <w:rFonts w:ascii="Arial" w:hAnsi="Arial" w:cs="Arial"/>
          <w:sz w:val="22"/>
          <w:szCs w:val="22"/>
          <w:lang w:val="pl-PL"/>
        </w:rPr>
        <w:t xml:space="preserve"> SWZ,</w:t>
      </w:r>
      <w:r w:rsidRPr="00711128">
        <w:rPr>
          <w:rFonts w:ascii="Arial" w:hAnsi="Arial" w:cs="Arial"/>
          <w:sz w:val="22"/>
          <w:szCs w:val="22"/>
          <w:lang w:val="pl-PL"/>
        </w:rPr>
        <w:t xml:space="preserve"> oraz spełniają określone przez </w:t>
      </w:r>
      <w:r w:rsidR="00334FF0" w:rsidRPr="00711128">
        <w:rPr>
          <w:rFonts w:ascii="Arial" w:hAnsi="Arial" w:cs="Arial"/>
          <w:sz w:val="22"/>
          <w:szCs w:val="22"/>
          <w:lang w:val="pl-PL"/>
        </w:rPr>
        <w:t>Z</w:t>
      </w:r>
      <w:r w:rsidRPr="00711128">
        <w:rPr>
          <w:rFonts w:ascii="Arial" w:hAnsi="Arial" w:cs="Arial"/>
          <w:sz w:val="22"/>
          <w:szCs w:val="22"/>
          <w:lang w:val="pl-PL"/>
        </w:rPr>
        <w:t>amawiającego warunki</w:t>
      </w:r>
      <w:r w:rsidRPr="00711128">
        <w:rPr>
          <w:rStyle w:val="TeksttreciPogrubienie"/>
          <w:rFonts w:ascii="Arial" w:hAnsi="Arial" w:cs="Arial"/>
          <w:bCs/>
          <w:sz w:val="22"/>
          <w:szCs w:val="22"/>
          <w:lang w:val="pl-PL"/>
        </w:rPr>
        <w:t xml:space="preserve"> </w:t>
      </w:r>
      <w:r w:rsidRPr="00711128">
        <w:rPr>
          <w:rStyle w:val="TeksttreciPogrubienie"/>
          <w:rFonts w:ascii="Arial" w:hAnsi="Arial" w:cs="Arial"/>
          <w:b w:val="0"/>
          <w:bCs/>
          <w:sz w:val="22"/>
          <w:szCs w:val="22"/>
          <w:lang w:val="pl-PL"/>
        </w:rPr>
        <w:t>udziału w postępowaniu.</w:t>
      </w:r>
      <w:bookmarkStart w:id="8" w:name="bookmark3"/>
    </w:p>
    <w:p w14:paraId="66AF2CC8" w14:textId="65326F28" w:rsidR="008539CF" w:rsidRPr="00711128" w:rsidRDefault="00374B1F" w:rsidP="00997D0E">
      <w:pPr>
        <w:pStyle w:val="Teksttreci0"/>
        <w:numPr>
          <w:ilvl w:val="0"/>
          <w:numId w:val="12"/>
        </w:numPr>
        <w:shd w:val="clear" w:color="auto" w:fill="auto"/>
        <w:tabs>
          <w:tab w:val="clear" w:pos="454"/>
        </w:tabs>
        <w:spacing w:line="276" w:lineRule="auto"/>
        <w:ind w:left="426" w:right="20" w:hanging="426"/>
        <w:jc w:val="both"/>
        <w:rPr>
          <w:rFonts w:ascii="Arial" w:hAnsi="Arial" w:cs="Arial"/>
          <w:sz w:val="22"/>
          <w:szCs w:val="22"/>
          <w:lang w:val="pl-PL"/>
        </w:rPr>
      </w:pPr>
      <w:r w:rsidRPr="00711128">
        <w:rPr>
          <w:rFonts w:ascii="Arial" w:hAnsi="Arial" w:cs="Arial"/>
          <w:sz w:val="22"/>
          <w:szCs w:val="22"/>
          <w:lang w:val="pl-PL"/>
        </w:rPr>
        <w:t>O udzielenie zamówienia mogą ubiegać się Wykonawcy, którzy spełniają warunki dotyczące:</w:t>
      </w:r>
      <w:bookmarkEnd w:id="8"/>
    </w:p>
    <w:p w14:paraId="6955E905"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lastRenderedPageBreak/>
        <w:tab/>
      </w:r>
      <w:r w:rsidR="00E26154" w:rsidRPr="00711128">
        <w:rPr>
          <w:rFonts w:ascii="Arial" w:hAnsi="Arial" w:cs="Arial"/>
          <w:b/>
          <w:sz w:val="22"/>
          <w:szCs w:val="22"/>
          <w:lang w:val="pl-PL"/>
        </w:rPr>
        <w:t>zdolności do występowania w obrocie gospodarczym</w:t>
      </w:r>
      <w:r w:rsidR="005E7E59" w:rsidRPr="00711128">
        <w:rPr>
          <w:rFonts w:ascii="Arial" w:hAnsi="Arial" w:cs="Arial"/>
          <w:b/>
          <w:sz w:val="22"/>
          <w:szCs w:val="22"/>
          <w:lang w:val="pl-PL"/>
        </w:rPr>
        <w:t>:</w:t>
      </w:r>
    </w:p>
    <w:p w14:paraId="1FD94208" w14:textId="77777777" w:rsidR="008539CF" w:rsidRPr="00711128" w:rsidRDefault="005E7E59" w:rsidP="00997D0E">
      <w:pPr>
        <w:pStyle w:val="Teksttreci0"/>
        <w:shd w:val="clear" w:color="auto" w:fill="auto"/>
        <w:spacing w:line="276" w:lineRule="auto"/>
        <w:ind w:left="868" w:right="20" w:firstLine="0"/>
        <w:jc w:val="both"/>
        <w:rPr>
          <w:rFonts w:ascii="Arial" w:hAnsi="Arial" w:cs="Arial"/>
          <w:sz w:val="22"/>
          <w:szCs w:val="22"/>
          <w:lang w:val="pl-PL"/>
        </w:rPr>
      </w:pPr>
      <w:r w:rsidRPr="00711128">
        <w:rPr>
          <w:rFonts w:ascii="Arial" w:hAnsi="Arial" w:cs="Arial"/>
          <w:sz w:val="22"/>
          <w:szCs w:val="22"/>
          <w:lang w:val="pl-PL"/>
        </w:rPr>
        <w:t>Zamawiający nie stawia warunku w powyższym zakresie.</w:t>
      </w:r>
    </w:p>
    <w:p w14:paraId="6CC6DEE2" w14:textId="5ADF30C4" w:rsidR="0004244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04244F" w:rsidRPr="00711128">
        <w:rPr>
          <w:rFonts w:ascii="Arial" w:hAnsi="Arial" w:cs="Arial"/>
          <w:b/>
          <w:sz w:val="22"/>
          <w:szCs w:val="22"/>
          <w:lang w:val="pl-PL"/>
        </w:rPr>
        <w:t xml:space="preserve">uprawnień do prowadzenia określonej działalności gospodarczej lub zawodowej, </w:t>
      </w:r>
      <w:r w:rsidR="00997D0E">
        <w:rPr>
          <w:rFonts w:ascii="Arial" w:hAnsi="Arial" w:cs="Arial"/>
          <w:b/>
          <w:sz w:val="22"/>
          <w:szCs w:val="22"/>
          <w:lang w:val="pl-PL"/>
        </w:rPr>
        <w:br/>
      </w:r>
      <w:r w:rsidR="0004244F" w:rsidRPr="00711128">
        <w:rPr>
          <w:rFonts w:ascii="Arial" w:hAnsi="Arial" w:cs="Arial"/>
          <w:b/>
          <w:sz w:val="22"/>
          <w:szCs w:val="22"/>
          <w:lang w:val="pl-PL"/>
        </w:rPr>
        <w:t>o ile wynika to z odrębnych przepisów:</w:t>
      </w:r>
    </w:p>
    <w:p w14:paraId="1EC94902" w14:textId="4D572E6F" w:rsidR="00797B4A" w:rsidRPr="00711128" w:rsidRDefault="005B44CD" w:rsidP="00997D0E">
      <w:pPr>
        <w:pStyle w:val="Bezodstpw"/>
        <w:spacing w:line="276" w:lineRule="auto"/>
        <w:jc w:val="both"/>
        <w:rPr>
          <w:rFonts w:ascii="Arial" w:hAnsi="Arial" w:cs="Arial"/>
          <w:sz w:val="22"/>
          <w:szCs w:val="22"/>
        </w:rPr>
      </w:pPr>
      <w:r w:rsidRPr="00711128">
        <w:rPr>
          <w:rFonts w:ascii="Arial" w:hAnsi="Arial" w:cs="Arial"/>
          <w:b/>
          <w:bCs/>
          <w:color w:val="00B050"/>
          <w:sz w:val="22"/>
          <w:szCs w:val="22"/>
          <w:lang w:eastAsia="en-US"/>
        </w:rPr>
        <w:t xml:space="preserve">            </w:t>
      </w:r>
      <w:r w:rsidR="00797B4A" w:rsidRPr="00711128">
        <w:rPr>
          <w:rFonts w:ascii="Arial" w:hAnsi="Arial" w:cs="Arial"/>
          <w:b/>
          <w:bCs/>
          <w:color w:val="00B050"/>
          <w:sz w:val="22"/>
          <w:szCs w:val="22"/>
          <w:lang w:eastAsia="en-US"/>
        </w:rPr>
        <w:t xml:space="preserve">  </w:t>
      </w:r>
      <w:r w:rsidRPr="00711128">
        <w:rPr>
          <w:rFonts w:ascii="Arial" w:hAnsi="Arial" w:cs="Arial"/>
          <w:b/>
          <w:bCs/>
          <w:sz w:val="22"/>
          <w:szCs w:val="22"/>
          <w:lang w:eastAsia="en-US"/>
        </w:rPr>
        <w:t xml:space="preserve">Wykonawca spełni </w:t>
      </w:r>
      <w:r w:rsidR="00997D0E" w:rsidRPr="00711128">
        <w:rPr>
          <w:rFonts w:ascii="Arial" w:hAnsi="Arial" w:cs="Arial"/>
          <w:b/>
          <w:bCs/>
          <w:sz w:val="22"/>
          <w:szCs w:val="22"/>
          <w:lang w:eastAsia="en-US"/>
        </w:rPr>
        <w:t>warunek,</w:t>
      </w:r>
      <w:r w:rsidRPr="00711128">
        <w:rPr>
          <w:rFonts w:ascii="Arial" w:hAnsi="Arial" w:cs="Arial"/>
          <w:b/>
          <w:bCs/>
          <w:sz w:val="22"/>
          <w:szCs w:val="22"/>
          <w:lang w:eastAsia="en-US"/>
        </w:rPr>
        <w:t xml:space="preserve"> jeżeli posiada</w:t>
      </w:r>
      <w:r w:rsidR="00797B4A" w:rsidRPr="00711128">
        <w:rPr>
          <w:rFonts w:ascii="Arial" w:hAnsi="Arial" w:cs="Arial"/>
          <w:sz w:val="22"/>
          <w:szCs w:val="22"/>
          <w:lang w:eastAsia="en-US"/>
        </w:rPr>
        <w:t xml:space="preserve"> </w:t>
      </w:r>
      <w:r w:rsidRPr="00711128">
        <w:rPr>
          <w:rFonts w:ascii="Arial" w:hAnsi="Arial" w:cs="Arial"/>
          <w:sz w:val="22"/>
          <w:szCs w:val="22"/>
        </w:rPr>
        <w:t xml:space="preserve">licencję na krajowy transport drogowy osób </w:t>
      </w:r>
    </w:p>
    <w:p w14:paraId="100942E0"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lub zezwolenie na wykonywanie zawodu przewoźnika drogowego wydanych na podstawie</w:t>
      </w:r>
    </w:p>
    <w:p w14:paraId="24D1DC7F"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 Ustawy z dnia 06.09.2001 r</w:t>
      </w:r>
      <w:r w:rsidRPr="00711128">
        <w:rPr>
          <w:rFonts w:ascii="Arial" w:hAnsi="Arial" w:cs="Arial"/>
          <w:sz w:val="22"/>
          <w:szCs w:val="22"/>
        </w:rPr>
        <w:t xml:space="preserve"> </w:t>
      </w:r>
      <w:r w:rsidR="005B44CD" w:rsidRPr="00711128">
        <w:rPr>
          <w:rFonts w:ascii="Arial" w:hAnsi="Arial" w:cs="Arial"/>
          <w:sz w:val="22"/>
          <w:szCs w:val="22"/>
        </w:rPr>
        <w:t xml:space="preserve"> o Transporcie Drogowym tekst jednolity z 2007 roku Dz. U. nr </w:t>
      </w:r>
    </w:p>
    <w:p w14:paraId="2C71714A" w14:textId="3B9B3794" w:rsidR="005B44CD"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125 poz. 874. </w:t>
      </w:r>
      <w:r w:rsidRPr="00711128">
        <w:rPr>
          <w:rFonts w:ascii="Arial" w:hAnsi="Arial" w:cs="Arial"/>
          <w:sz w:val="22"/>
          <w:szCs w:val="22"/>
        </w:rPr>
        <w:t>z</w:t>
      </w:r>
      <w:r w:rsidR="005B44CD" w:rsidRPr="00711128">
        <w:rPr>
          <w:rFonts w:ascii="Arial" w:hAnsi="Arial" w:cs="Arial"/>
          <w:sz w:val="22"/>
          <w:szCs w:val="22"/>
        </w:rPr>
        <w:t>e zm</w:t>
      </w:r>
      <w:r w:rsidRPr="00711128">
        <w:rPr>
          <w:rFonts w:ascii="Arial" w:hAnsi="Arial" w:cs="Arial"/>
          <w:sz w:val="22"/>
          <w:szCs w:val="22"/>
        </w:rPr>
        <w:t>)</w:t>
      </w:r>
      <w:r w:rsidR="005B44CD" w:rsidRPr="00711128">
        <w:rPr>
          <w:rFonts w:ascii="Arial" w:hAnsi="Arial" w:cs="Arial"/>
          <w:sz w:val="22"/>
          <w:szCs w:val="22"/>
        </w:rPr>
        <w:t>.</w:t>
      </w:r>
    </w:p>
    <w:p w14:paraId="4740CE28"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sytuacji ekonomicznej lub finansowej:</w:t>
      </w:r>
    </w:p>
    <w:p w14:paraId="1C31A934" w14:textId="77777777" w:rsidR="00035151" w:rsidRPr="00711128" w:rsidRDefault="00035151" w:rsidP="00997D0E">
      <w:pPr>
        <w:pStyle w:val="Teksttreci0"/>
        <w:shd w:val="clear" w:color="auto" w:fill="auto"/>
        <w:spacing w:line="276" w:lineRule="auto"/>
        <w:ind w:left="868" w:right="20" w:firstLine="0"/>
        <w:jc w:val="both"/>
        <w:rPr>
          <w:rFonts w:ascii="Arial" w:hAnsi="Arial" w:cs="Arial"/>
          <w:sz w:val="22"/>
          <w:szCs w:val="22"/>
          <w:lang w:val="pl-PL"/>
        </w:rPr>
      </w:pPr>
      <w:bookmarkStart w:id="9" w:name="_Hlk66643985"/>
      <w:r w:rsidRPr="00711128">
        <w:rPr>
          <w:rFonts w:ascii="Arial" w:hAnsi="Arial" w:cs="Arial"/>
          <w:sz w:val="22"/>
          <w:szCs w:val="22"/>
          <w:lang w:val="pl-PL"/>
        </w:rPr>
        <w:t>Zamawiający nie stawia warunku w powyższym zakresie.</w:t>
      </w:r>
    </w:p>
    <w:bookmarkEnd w:id="9"/>
    <w:p w14:paraId="3834ED1C" w14:textId="77777777" w:rsidR="002A30BC" w:rsidRPr="00711128" w:rsidRDefault="00547D88"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zdolności technicznej lub zawodowej:</w:t>
      </w:r>
    </w:p>
    <w:p w14:paraId="7D2F331C" w14:textId="77777777" w:rsidR="005B132E" w:rsidRPr="00711128" w:rsidRDefault="00B0061C" w:rsidP="00997D0E">
      <w:pPr>
        <w:pStyle w:val="Teksttreci0"/>
        <w:shd w:val="clear" w:color="auto" w:fill="auto"/>
        <w:spacing w:line="276" w:lineRule="auto"/>
        <w:ind w:left="426" w:right="20" w:firstLine="0"/>
        <w:jc w:val="both"/>
        <w:rPr>
          <w:rFonts w:ascii="Arial" w:hAnsi="Arial" w:cs="Arial"/>
          <w:sz w:val="22"/>
          <w:szCs w:val="22"/>
          <w:lang w:val="pl-PL"/>
        </w:rPr>
      </w:pPr>
      <w:r w:rsidRPr="00711128">
        <w:rPr>
          <w:rFonts w:ascii="Arial" w:hAnsi="Arial" w:cs="Arial"/>
          <w:sz w:val="22"/>
          <w:szCs w:val="22"/>
          <w:lang w:val="pl-PL"/>
        </w:rPr>
        <w:t xml:space="preserve">       </w:t>
      </w:r>
      <w:r w:rsidR="005B132E" w:rsidRPr="00711128">
        <w:rPr>
          <w:rFonts w:ascii="Arial" w:hAnsi="Arial" w:cs="Arial"/>
          <w:sz w:val="22"/>
          <w:szCs w:val="22"/>
          <w:lang w:val="pl-PL"/>
        </w:rPr>
        <w:t>Zamawiający nie stawia warunku w powyższym zakresie.</w:t>
      </w:r>
    </w:p>
    <w:p w14:paraId="2E337980" w14:textId="4CAFFB30" w:rsidR="006F62DF"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bCs/>
          <w:sz w:val="22"/>
          <w:szCs w:val="22"/>
        </w:rPr>
        <w:tab/>
      </w:r>
      <w:r w:rsidR="006F62DF" w:rsidRPr="00711128">
        <w:rPr>
          <w:rFonts w:ascii="Arial" w:hAnsi="Arial" w:cs="Arial"/>
          <w:bCs/>
          <w:sz w:val="22"/>
          <w:szCs w:val="22"/>
        </w:rPr>
        <w:t>Zamawiający, w stosunku do Wykonawców wspólnie ubiegających się o udzielenie zamówienia, w odniesieni</w:t>
      </w:r>
      <w:r w:rsidR="003F3B8D" w:rsidRPr="00711128">
        <w:rPr>
          <w:rFonts w:ascii="Arial" w:hAnsi="Arial" w:cs="Arial"/>
          <w:bCs/>
          <w:sz w:val="22"/>
          <w:szCs w:val="22"/>
        </w:rPr>
        <w:t>u do warunku dotyczącego</w:t>
      </w:r>
      <w:r w:rsidR="00280AFD" w:rsidRPr="00711128">
        <w:rPr>
          <w:rFonts w:ascii="Arial" w:hAnsi="Arial" w:cs="Arial"/>
          <w:bCs/>
          <w:sz w:val="22"/>
          <w:szCs w:val="22"/>
        </w:rPr>
        <w:t xml:space="preserve"> </w:t>
      </w:r>
      <w:r w:rsidR="003F3B8D" w:rsidRPr="00711128">
        <w:rPr>
          <w:rFonts w:ascii="Arial" w:hAnsi="Arial" w:cs="Arial"/>
          <w:bCs/>
          <w:sz w:val="22"/>
          <w:szCs w:val="22"/>
        </w:rPr>
        <w:t>zdolności technicznej lub zawodowej – dopuszcza łączne spełnianie warunku przez Wykonawców.</w:t>
      </w:r>
    </w:p>
    <w:p w14:paraId="07C8EF08" w14:textId="706999BC" w:rsidR="00505F53"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sz w:val="22"/>
          <w:szCs w:val="22"/>
        </w:rPr>
        <w:tab/>
      </w:r>
      <w:r w:rsidR="00DB47AA" w:rsidRPr="00711128">
        <w:rPr>
          <w:rFonts w:ascii="Arial" w:hAnsi="Arial" w:cs="Arial"/>
          <w:sz w:val="22"/>
          <w:szCs w:val="22"/>
        </w:rPr>
        <w:t>Zamawiający może</w:t>
      </w:r>
      <w:r w:rsidR="00523A86" w:rsidRPr="00711128">
        <w:rPr>
          <w:rFonts w:ascii="Arial" w:hAnsi="Arial" w:cs="Arial"/>
          <w:sz w:val="22"/>
          <w:szCs w:val="22"/>
        </w:rPr>
        <w:t xml:space="preserve"> na każdym </w:t>
      </w:r>
      <w:r w:rsidR="00751997" w:rsidRPr="00711128">
        <w:rPr>
          <w:rFonts w:ascii="Arial" w:hAnsi="Arial" w:cs="Arial"/>
          <w:sz w:val="22"/>
          <w:szCs w:val="22"/>
        </w:rPr>
        <w:t xml:space="preserve">etapie postępowania, uznać, </w:t>
      </w:r>
      <w:r w:rsidR="00505F53" w:rsidRPr="00711128">
        <w:rPr>
          <w:rFonts w:ascii="Arial" w:hAnsi="Arial" w:cs="Arial"/>
          <w:sz w:val="22"/>
          <w:szCs w:val="22"/>
        </w:rPr>
        <w:t xml:space="preserve">że wykonawca nie posiada wymaganych zdolności, jeżeli posiadanie przez wykonawcę sprzecznych interesów, </w:t>
      </w:r>
      <w:r w:rsidR="00997D0E">
        <w:rPr>
          <w:rFonts w:ascii="Arial" w:hAnsi="Arial" w:cs="Arial"/>
          <w:sz w:val="22"/>
          <w:szCs w:val="22"/>
        </w:rPr>
        <w:br/>
      </w:r>
      <w:r w:rsidR="00505F53" w:rsidRPr="00711128">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4286BCFB" w14:textId="79567A87" w:rsidR="009051D6" w:rsidRPr="003D71C5" w:rsidRDefault="00C54A96" w:rsidP="003D71C5">
      <w:pPr>
        <w:pStyle w:val="Akapitzlist"/>
        <w:numPr>
          <w:ilvl w:val="0"/>
          <w:numId w:val="62"/>
        </w:numPr>
        <w:pBdr>
          <w:bottom w:val="double" w:sz="4" w:space="1" w:color="auto"/>
        </w:pBdr>
        <w:shd w:val="clear" w:color="auto" w:fill="DAEEF3"/>
        <w:spacing w:before="240" w:after="40" w:line="276" w:lineRule="auto"/>
        <w:ind w:left="284" w:hanging="284"/>
        <w:jc w:val="both"/>
        <w:rPr>
          <w:rFonts w:ascii="Arial" w:hAnsi="Arial" w:cs="Arial"/>
          <w:iCs/>
          <w:sz w:val="20"/>
          <w:szCs w:val="20"/>
        </w:rPr>
      </w:pPr>
      <w:r w:rsidRPr="003D71C5">
        <w:rPr>
          <w:rFonts w:ascii="Arial" w:hAnsi="Arial" w:cs="Arial"/>
          <w:b/>
          <w:sz w:val="20"/>
          <w:szCs w:val="20"/>
        </w:rPr>
        <w:tab/>
      </w:r>
      <w:r w:rsidR="00A76ADE" w:rsidRPr="003D71C5">
        <w:rPr>
          <w:rFonts w:ascii="Arial" w:hAnsi="Arial" w:cs="Arial"/>
          <w:b/>
          <w:sz w:val="20"/>
          <w:szCs w:val="20"/>
        </w:rPr>
        <w:t>PODSTAWY WYKLUCZENIA Z POSTĘPOWANIA</w:t>
      </w:r>
    </w:p>
    <w:p w14:paraId="460CB011" w14:textId="72D098A8" w:rsidR="00F4348D"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Z postępowania o udzi</w:t>
      </w:r>
      <w:r w:rsidR="00751997" w:rsidRPr="00711128">
        <w:rPr>
          <w:rFonts w:ascii="Arial" w:hAnsi="Arial" w:cs="Arial"/>
          <w:sz w:val="22"/>
          <w:szCs w:val="22"/>
          <w:lang w:val="pl-PL"/>
        </w:rPr>
        <w:t>elenie zamówienia wyklucza się W</w:t>
      </w:r>
      <w:r w:rsidRPr="00711128">
        <w:rPr>
          <w:rFonts w:ascii="Arial" w:hAnsi="Arial" w:cs="Arial"/>
          <w:sz w:val="22"/>
          <w:szCs w:val="22"/>
          <w:lang w:val="pl-PL"/>
        </w:rPr>
        <w:t>ykonawc</w:t>
      </w:r>
      <w:r w:rsidR="001A1386" w:rsidRPr="00711128">
        <w:rPr>
          <w:rFonts w:ascii="Arial" w:hAnsi="Arial" w:cs="Arial"/>
          <w:sz w:val="22"/>
          <w:szCs w:val="22"/>
          <w:lang w:val="pl-PL"/>
        </w:rPr>
        <w:t>ów</w:t>
      </w:r>
      <w:r w:rsidRPr="00711128">
        <w:rPr>
          <w:rFonts w:ascii="Arial" w:hAnsi="Arial" w:cs="Arial"/>
          <w:sz w:val="22"/>
          <w:szCs w:val="22"/>
          <w:lang w:val="pl-PL"/>
        </w:rPr>
        <w:t>, w stosunku do któr</w:t>
      </w:r>
      <w:r w:rsidR="001A1386" w:rsidRPr="00711128">
        <w:rPr>
          <w:rFonts w:ascii="Arial" w:hAnsi="Arial" w:cs="Arial"/>
          <w:sz w:val="22"/>
          <w:szCs w:val="22"/>
          <w:lang w:val="pl-PL"/>
        </w:rPr>
        <w:t>ych</w:t>
      </w:r>
      <w:r w:rsidRPr="00711128">
        <w:rPr>
          <w:rFonts w:ascii="Arial" w:hAnsi="Arial" w:cs="Arial"/>
          <w:sz w:val="22"/>
          <w:szCs w:val="22"/>
          <w:lang w:val="pl-PL"/>
        </w:rPr>
        <w:t xml:space="preserve"> zachodzi którakolwiek z okoliczności</w:t>
      </w:r>
      <w:r w:rsidR="001A1386" w:rsidRPr="00711128">
        <w:rPr>
          <w:rFonts w:ascii="Arial" w:hAnsi="Arial" w:cs="Arial"/>
          <w:sz w:val="22"/>
          <w:szCs w:val="22"/>
          <w:lang w:val="pl-PL"/>
        </w:rPr>
        <w:t xml:space="preserve"> wskazanych:</w:t>
      </w:r>
    </w:p>
    <w:p w14:paraId="6FCB4F92" w14:textId="33A73CDA"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7D51E4" w:rsidRPr="00711128">
        <w:rPr>
          <w:rFonts w:ascii="Arial" w:hAnsi="Arial" w:cs="Arial"/>
          <w:sz w:val="22"/>
          <w:szCs w:val="22"/>
          <w:lang w:val="pl-PL"/>
        </w:rPr>
        <w:t xml:space="preserve">108 ust. 1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w:t>
      </w:r>
    </w:p>
    <w:p w14:paraId="65B8743F" w14:textId="31D633D0"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AD7AEF" w:rsidRPr="00711128">
        <w:rPr>
          <w:rFonts w:ascii="Arial" w:hAnsi="Arial" w:cs="Arial"/>
          <w:sz w:val="22"/>
          <w:szCs w:val="22"/>
          <w:lang w:val="pl-PL"/>
        </w:rPr>
        <w:t xml:space="preserve">109 ust. 1 </w:t>
      </w:r>
      <w:r w:rsidR="00413BD0" w:rsidRPr="00711128">
        <w:rPr>
          <w:rFonts w:ascii="Arial" w:hAnsi="Arial" w:cs="Arial"/>
          <w:sz w:val="22"/>
          <w:szCs w:val="22"/>
          <w:lang w:val="pl-PL"/>
        </w:rPr>
        <w:t xml:space="preserve">pkt. 4, 5, 7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 xml:space="preserve"> tj.:</w:t>
      </w:r>
    </w:p>
    <w:p w14:paraId="7050776A" w14:textId="70AE2BBC"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 xml:space="preserve">w </w:t>
      </w:r>
      <w:r w:rsidR="00997D0E" w:rsidRPr="00711128">
        <w:rPr>
          <w:rFonts w:ascii="Arial" w:hAnsi="Arial" w:cs="Arial"/>
          <w:bCs/>
          <w:kern w:val="32"/>
          <w:sz w:val="22"/>
          <w:szCs w:val="22"/>
        </w:rPr>
        <w:t>stosunku,</w:t>
      </w:r>
      <w:r w:rsidRPr="00711128">
        <w:rPr>
          <w:rFonts w:ascii="Arial" w:hAnsi="Arial" w:cs="Arial"/>
          <w:bCs/>
          <w:kern w:val="32"/>
          <w:sz w:val="22"/>
          <w:szCs w:val="22"/>
        </w:rPr>
        <w:t xml:space="preserve"> do którego otwarto likwidację, ogłoszono upadłość, którego aktywami </w:t>
      </w:r>
      <w:r w:rsidR="004E2E32">
        <w:rPr>
          <w:rFonts w:ascii="Arial" w:hAnsi="Arial" w:cs="Arial"/>
          <w:bCs/>
          <w:kern w:val="32"/>
          <w:sz w:val="22"/>
          <w:szCs w:val="22"/>
        </w:rPr>
        <w:t>z</w:t>
      </w:r>
      <w:r w:rsidRPr="00711128">
        <w:rPr>
          <w:rFonts w:ascii="Arial" w:hAnsi="Arial" w:cs="Arial"/>
          <w:bCs/>
          <w:kern w:val="32"/>
          <w:sz w:val="22"/>
          <w:szCs w:val="22"/>
        </w:rPr>
        <w:t>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10F89C8" w:rsidR="00413BD0" w:rsidRPr="00711128" w:rsidRDefault="00413BD0" w:rsidP="00997D0E">
      <w:pPr>
        <w:pStyle w:val="pkt"/>
        <w:numPr>
          <w:ilvl w:val="0"/>
          <w:numId w:val="24"/>
        </w:numPr>
        <w:spacing w:before="0" w:after="0" w:line="276" w:lineRule="auto"/>
        <w:ind w:left="1246" w:hanging="434"/>
        <w:rPr>
          <w:rFonts w:ascii="Arial" w:hAnsi="Arial" w:cs="Arial"/>
          <w:b/>
          <w:bCs/>
          <w:kern w:val="32"/>
          <w:sz w:val="22"/>
          <w:szCs w:val="22"/>
        </w:rPr>
      </w:pPr>
      <w:r w:rsidRPr="00711128">
        <w:rPr>
          <w:rFonts w:ascii="Arial" w:hAnsi="Arial" w:cs="Arial"/>
          <w:bCs/>
          <w:kern w:val="32"/>
          <w:sz w:val="22"/>
          <w:szCs w:val="22"/>
        </w:rPr>
        <w:t xml:space="preserve">który w sposób zawiniony poważnie naruszył obowiązki zawodowe, co podważa jego uczciwość, w </w:t>
      </w:r>
      <w:r w:rsidR="00997D0E" w:rsidRPr="00711128">
        <w:rPr>
          <w:rFonts w:ascii="Arial" w:hAnsi="Arial" w:cs="Arial"/>
          <w:bCs/>
          <w:kern w:val="32"/>
          <w:sz w:val="22"/>
          <w:szCs w:val="22"/>
        </w:rPr>
        <w:t>szczególności,</w:t>
      </w:r>
      <w:r w:rsidRPr="00711128">
        <w:rPr>
          <w:rFonts w:ascii="Arial" w:hAnsi="Arial" w:cs="Arial"/>
          <w:bCs/>
          <w:kern w:val="32"/>
          <w:sz w:val="22"/>
          <w:szCs w:val="22"/>
        </w:rPr>
        <w:t xml:space="preserve"> gdy wykonawca w wyniku zamierzonego działania lub rażącego niedbalstwa nie wykonał lub nienależycie wykonał zamówienie, co zamawiający jest w stanie wykazać za pomocą stosownych dowodów;</w:t>
      </w:r>
    </w:p>
    <w:p w14:paraId="1D68CA62" w14:textId="64D0C9A0"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38D3E28E" w:rsidR="00FB0A07"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 xml:space="preserve">Wykluczenie </w:t>
      </w:r>
      <w:r w:rsidR="001A1386" w:rsidRPr="00711128">
        <w:rPr>
          <w:rFonts w:ascii="Arial" w:hAnsi="Arial" w:cs="Arial"/>
          <w:sz w:val="22"/>
          <w:szCs w:val="22"/>
          <w:lang w:val="pl-PL"/>
        </w:rPr>
        <w:t>W</w:t>
      </w:r>
      <w:r w:rsidRPr="00711128">
        <w:rPr>
          <w:rFonts w:ascii="Arial" w:hAnsi="Arial" w:cs="Arial"/>
          <w:sz w:val="22"/>
          <w:szCs w:val="22"/>
          <w:lang w:val="pl-PL"/>
        </w:rPr>
        <w:t xml:space="preserve">ykonawcy następuje zgodnie z art. </w:t>
      </w:r>
      <w:r w:rsidR="008F0365" w:rsidRPr="00711128">
        <w:rPr>
          <w:rFonts w:ascii="Arial" w:hAnsi="Arial" w:cs="Arial"/>
          <w:sz w:val="22"/>
          <w:szCs w:val="22"/>
          <w:lang w:val="pl-PL"/>
        </w:rPr>
        <w:t xml:space="preserve">111 </w:t>
      </w:r>
      <w:r w:rsidR="00797B4A" w:rsidRPr="00711128">
        <w:rPr>
          <w:rFonts w:ascii="Arial" w:hAnsi="Arial" w:cs="Arial"/>
          <w:sz w:val="22"/>
          <w:szCs w:val="22"/>
          <w:lang w:val="pl-PL"/>
        </w:rPr>
        <w:t>Pzp</w:t>
      </w:r>
      <w:r w:rsidR="00CE22F4" w:rsidRPr="00711128">
        <w:rPr>
          <w:rFonts w:ascii="Arial" w:hAnsi="Arial" w:cs="Arial"/>
          <w:sz w:val="22"/>
          <w:szCs w:val="22"/>
          <w:lang w:val="pl-PL"/>
        </w:rPr>
        <w:t xml:space="preserve">. </w:t>
      </w:r>
    </w:p>
    <w:p w14:paraId="3039F523" w14:textId="1819B24A" w:rsidR="003B377F" w:rsidRPr="003D71C5" w:rsidRDefault="00C54A96" w:rsidP="003D71C5">
      <w:pPr>
        <w:pStyle w:val="Akapitzlist"/>
        <w:numPr>
          <w:ilvl w:val="0"/>
          <w:numId w:val="62"/>
        </w:numPr>
        <w:pBdr>
          <w:bottom w:val="double" w:sz="4" w:space="1" w:color="auto"/>
        </w:pBdr>
        <w:shd w:val="clear" w:color="auto" w:fill="DAEEF3"/>
        <w:spacing w:before="240" w:after="40" w:line="360" w:lineRule="auto"/>
        <w:ind w:left="284" w:hanging="284"/>
        <w:jc w:val="both"/>
        <w:rPr>
          <w:rFonts w:ascii="Arial" w:hAnsi="Arial" w:cs="Arial"/>
          <w:bCs/>
          <w:sz w:val="20"/>
          <w:szCs w:val="20"/>
        </w:rPr>
      </w:pPr>
      <w:r w:rsidRPr="003D71C5">
        <w:rPr>
          <w:rFonts w:ascii="Arial" w:hAnsi="Arial" w:cs="Arial"/>
          <w:b/>
          <w:sz w:val="20"/>
          <w:szCs w:val="20"/>
        </w:rPr>
        <w:tab/>
      </w:r>
      <w:r w:rsidR="00E3032A" w:rsidRPr="003D71C5">
        <w:rPr>
          <w:rFonts w:ascii="Arial" w:hAnsi="Arial" w:cs="Arial"/>
          <w:b/>
          <w:sz w:val="20"/>
          <w:szCs w:val="20"/>
        </w:rPr>
        <w:t>OŚWIADCZENIA I DOKUMENTY, JAKIE ZOBOWIĄZANI SĄ DOSTAR</w:t>
      </w:r>
      <w:r w:rsidR="00225683" w:rsidRPr="003D71C5">
        <w:rPr>
          <w:rFonts w:ascii="Arial" w:hAnsi="Arial" w:cs="Arial"/>
          <w:b/>
          <w:sz w:val="20"/>
          <w:szCs w:val="20"/>
        </w:rPr>
        <w:t xml:space="preserve">CZYĆ WYKONAWCY W CELU </w:t>
      </w:r>
      <w:r w:rsidR="00E81B72" w:rsidRPr="003D71C5">
        <w:rPr>
          <w:rFonts w:ascii="Arial" w:hAnsi="Arial" w:cs="Arial"/>
          <w:b/>
          <w:sz w:val="20"/>
          <w:szCs w:val="20"/>
        </w:rPr>
        <w:t xml:space="preserve">POTWIERDZENIA SPEŁNIANIA WARUNKÓW UDZIAŁU W POSTĘPOWANIU </w:t>
      </w:r>
      <w:r w:rsidR="00FA7F11" w:rsidRPr="003D71C5">
        <w:rPr>
          <w:rFonts w:ascii="Arial" w:hAnsi="Arial" w:cs="Arial"/>
          <w:b/>
          <w:sz w:val="20"/>
          <w:szCs w:val="20"/>
        </w:rPr>
        <w:t>ORAZ</w:t>
      </w:r>
      <w:r w:rsidR="00225683" w:rsidRPr="003D71C5">
        <w:rPr>
          <w:rFonts w:ascii="Arial" w:hAnsi="Arial" w:cs="Arial"/>
          <w:b/>
          <w:sz w:val="20"/>
          <w:szCs w:val="20"/>
        </w:rPr>
        <w:t xml:space="preserve"> WYKAZANIA</w:t>
      </w:r>
      <w:r w:rsidR="00FA7F11" w:rsidRPr="003D71C5">
        <w:rPr>
          <w:rFonts w:ascii="Arial" w:hAnsi="Arial" w:cs="Arial"/>
          <w:b/>
          <w:sz w:val="20"/>
          <w:szCs w:val="20"/>
        </w:rPr>
        <w:t xml:space="preserve"> </w:t>
      </w:r>
      <w:r w:rsidR="00E3032A" w:rsidRPr="003D71C5">
        <w:rPr>
          <w:rFonts w:ascii="Arial" w:hAnsi="Arial" w:cs="Arial"/>
          <w:b/>
          <w:sz w:val="20"/>
          <w:szCs w:val="20"/>
        </w:rPr>
        <w:t>BRAKU PODSTAW WYKLUCZENIA</w:t>
      </w:r>
      <w:r w:rsidR="00CF0BA5" w:rsidRPr="003D71C5">
        <w:rPr>
          <w:rFonts w:ascii="Arial" w:hAnsi="Arial" w:cs="Arial"/>
          <w:b/>
          <w:sz w:val="20"/>
          <w:szCs w:val="20"/>
        </w:rPr>
        <w:t xml:space="preserve"> (PODMIOTOWE ŚRODKI DOWODOWE)</w:t>
      </w:r>
    </w:p>
    <w:p w14:paraId="3A7E00C1" w14:textId="721D60E7" w:rsidR="00D02E57" w:rsidRPr="00475EE9" w:rsidRDefault="00E3032A" w:rsidP="0044202B">
      <w:pPr>
        <w:pStyle w:val="Akapitzlist"/>
        <w:numPr>
          <w:ilvl w:val="0"/>
          <w:numId w:val="25"/>
        </w:numPr>
        <w:spacing w:before="120" w:line="276" w:lineRule="auto"/>
        <w:ind w:left="357" w:hanging="357"/>
        <w:jc w:val="both"/>
        <w:rPr>
          <w:rFonts w:ascii="Arial" w:hAnsi="Arial" w:cs="Arial"/>
          <w:sz w:val="22"/>
          <w:szCs w:val="22"/>
        </w:rPr>
      </w:pPr>
      <w:r w:rsidRPr="00475EE9">
        <w:rPr>
          <w:rFonts w:ascii="Arial" w:hAnsi="Arial" w:cs="Arial"/>
          <w:sz w:val="22"/>
          <w:szCs w:val="22"/>
        </w:rPr>
        <w:t>Do oferty Wykonawca zobowiązany jest dołączyć aktualne na dzień składania ofert</w:t>
      </w:r>
      <w:r w:rsidR="00A52DBF" w:rsidRPr="00475EE9">
        <w:rPr>
          <w:rFonts w:ascii="Arial" w:hAnsi="Arial" w:cs="Arial"/>
          <w:sz w:val="22"/>
          <w:szCs w:val="22"/>
        </w:rPr>
        <w:t xml:space="preserve"> </w:t>
      </w:r>
      <w:r w:rsidR="00881CE8" w:rsidRPr="00475EE9">
        <w:rPr>
          <w:rFonts w:ascii="Arial" w:hAnsi="Arial" w:cs="Arial"/>
          <w:sz w:val="22"/>
          <w:szCs w:val="22"/>
        </w:rPr>
        <w:t>oświadczenie</w:t>
      </w:r>
      <w:r w:rsidR="00797B4A" w:rsidRPr="00475EE9">
        <w:rPr>
          <w:rFonts w:ascii="Arial" w:hAnsi="Arial" w:cs="Arial"/>
          <w:sz w:val="22"/>
          <w:szCs w:val="22"/>
        </w:rPr>
        <w:t>,</w:t>
      </w:r>
      <w:r w:rsidR="00881CE8" w:rsidRPr="00475EE9">
        <w:rPr>
          <w:rFonts w:ascii="Arial" w:hAnsi="Arial" w:cs="Arial"/>
          <w:sz w:val="22"/>
          <w:szCs w:val="22"/>
        </w:rPr>
        <w:t xml:space="preserve"> </w:t>
      </w:r>
      <w:r w:rsidR="005B132E" w:rsidRPr="00475EE9">
        <w:rPr>
          <w:rFonts w:ascii="Arial" w:hAnsi="Arial" w:cs="Arial"/>
          <w:sz w:val="22"/>
          <w:szCs w:val="22"/>
        </w:rPr>
        <w:t>o którym mowa w art. 125 ust.2 Pzp – Jednolity Europejski Dokument Zamówienia zgodnie z</w:t>
      </w:r>
      <w:r w:rsidR="00881CE8" w:rsidRPr="00475EE9">
        <w:rPr>
          <w:rFonts w:ascii="Arial" w:hAnsi="Arial" w:cs="Arial"/>
          <w:sz w:val="22"/>
          <w:szCs w:val="22"/>
        </w:rPr>
        <w:t xml:space="preserve"> </w:t>
      </w:r>
      <w:r w:rsidR="00BD1389" w:rsidRPr="00475EE9">
        <w:rPr>
          <w:rFonts w:ascii="Arial" w:hAnsi="Arial" w:cs="Arial"/>
          <w:b/>
          <w:sz w:val="22"/>
          <w:szCs w:val="22"/>
        </w:rPr>
        <w:t>Załącznikiem nr</w:t>
      </w:r>
      <w:r w:rsidR="00D32541" w:rsidRPr="00475EE9">
        <w:rPr>
          <w:rFonts w:ascii="Arial" w:hAnsi="Arial" w:cs="Arial"/>
          <w:b/>
          <w:sz w:val="22"/>
          <w:szCs w:val="22"/>
        </w:rPr>
        <w:t xml:space="preserve"> 2 do SWZ</w:t>
      </w:r>
      <w:r w:rsidR="00881CE8" w:rsidRPr="00475EE9">
        <w:rPr>
          <w:rFonts w:ascii="Arial" w:hAnsi="Arial" w:cs="Arial"/>
          <w:sz w:val="22"/>
          <w:szCs w:val="22"/>
        </w:rPr>
        <w:t>;</w:t>
      </w:r>
    </w:p>
    <w:p w14:paraId="0EEFB911" w14:textId="6C1B823D" w:rsidR="00D02E57" w:rsidRPr="00475EE9" w:rsidRDefault="00881CE8" w:rsidP="0044202B">
      <w:pPr>
        <w:pStyle w:val="Akapitzlist"/>
        <w:numPr>
          <w:ilvl w:val="0"/>
          <w:numId w:val="25"/>
        </w:numPr>
        <w:spacing w:line="276" w:lineRule="auto"/>
        <w:ind w:left="357" w:hanging="357"/>
        <w:jc w:val="both"/>
        <w:rPr>
          <w:rFonts w:ascii="Arial" w:hAnsi="Arial" w:cs="Arial"/>
          <w:sz w:val="22"/>
          <w:szCs w:val="22"/>
        </w:rPr>
      </w:pPr>
      <w:r w:rsidRPr="00475EE9">
        <w:rPr>
          <w:rFonts w:ascii="Arial" w:hAnsi="Arial" w:cs="Arial"/>
          <w:sz w:val="22"/>
          <w:szCs w:val="22"/>
        </w:rPr>
        <w:lastRenderedPageBreak/>
        <w:t>Informacje zawarte w oświadczeni</w:t>
      </w:r>
      <w:r w:rsidR="00A52DBF" w:rsidRPr="00475EE9">
        <w:rPr>
          <w:rFonts w:ascii="Arial" w:hAnsi="Arial" w:cs="Arial"/>
          <w:sz w:val="22"/>
          <w:szCs w:val="22"/>
        </w:rPr>
        <w:t>u</w:t>
      </w:r>
      <w:r w:rsidR="005B132E" w:rsidRPr="00475EE9">
        <w:rPr>
          <w:rFonts w:ascii="Arial" w:hAnsi="Arial" w:cs="Arial"/>
          <w:sz w:val="22"/>
          <w:szCs w:val="22"/>
        </w:rPr>
        <w:t xml:space="preserve"> JEDZ</w:t>
      </w:r>
      <w:r w:rsidRPr="00475EE9">
        <w:rPr>
          <w:rFonts w:ascii="Arial" w:hAnsi="Arial" w:cs="Arial"/>
          <w:sz w:val="22"/>
          <w:szCs w:val="22"/>
        </w:rPr>
        <w:t>, o który</w:t>
      </w:r>
      <w:r w:rsidR="00A52DBF" w:rsidRPr="00475EE9">
        <w:rPr>
          <w:rFonts w:ascii="Arial" w:hAnsi="Arial" w:cs="Arial"/>
          <w:sz w:val="22"/>
          <w:szCs w:val="22"/>
        </w:rPr>
        <w:t xml:space="preserve">m </w:t>
      </w:r>
      <w:r w:rsidRPr="00475EE9">
        <w:rPr>
          <w:rFonts w:ascii="Arial" w:hAnsi="Arial" w:cs="Arial"/>
          <w:sz w:val="22"/>
          <w:szCs w:val="22"/>
        </w:rPr>
        <w:t xml:space="preserve">mowa w </w:t>
      </w:r>
      <w:r w:rsidR="00A52DBF" w:rsidRPr="00475EE9">
        <w:rPr>
          <w:rFonts w:ascii="Arial" w:hAnsi="Arial" w:cs="Arial"/>
          <w:sz w:val="22"/>
          <w:szCs w:val="22"/>
        </w:rPr>
        <w:t xml:space="preserve">pkt 1 </w:t>
      </w:r>
      <w:r w:rsidRPr="00475EE9">
        <w:rPr>
          <w:rFonts w:ascii="Arial" w:hAnsi="Arial" w:cs="Arial"/>
          <w:sz w:val="22"/>
          <w:szCs w:val="22"/>
        </w:rPr>
        <w:t xml:space="preserve">stanowią wstępne potwierdzenie, że Wykonawca nie podlega wykluczeniu oraz spełnia warunki udziału </w:t>
      </w:r>
      <w:r w:rsidR="0053258C" w:rsidRPr="00475EE9">
        <w:rPr>
          <w:rFonts w:ascii="Arial" w:hAnsi="Arial" w:cs="Arial"/>
          <w:sz w:val="22"/>
          <w:szCs w:val="22"/>
        </w:rPr>
        <w:br/>
      </w:r>
      <w:r w:rsidRPr="00475EE9">
        <w:rPr>
          <w:rFonts w:ascii="Arial" w:hAnsi="Arial" w:cs="Arial"/>
          <w:sz w:val="22"/>
          <w:szCs w:val="22"/>
        </w:rPr>
        <w:t>w postępowaniu.</w:t>
      </w:r>
    </w:p>
    <w:p w14:paraId="0804F003" w14:textId="766055F8" w:rsidR="002F644F" w:rsidRPr="00475EE9" w:rsidRDefault="00997D0E" w:rsidP="00951FD4">
      <w:pPr>
        <w:pStyle w:val="Bezodstpw"/>
        <w:numPr>
          <w:ilvl w:val="0"/>
          <w:numId w:val="25"/>
        </w:numPr>
        <w:spacing w:line="276" w:lineRule="auto"/>
        <w:jc w:val="both"/>
        <w:rPr>
          <w:rFonts w:ascii="Arial" w:hAnsi="Arial" w:cs="Arial"/>
          <w:sz w:val="22"/>
          <w:szCs w:val="22"/>
          <w:lang w:eastAsia="en-US"/>
        </w:rPr>
      </w:pPr>
      <w:r w:rsidRPr="00475EE9">
        <w:rPr>
          <w:rFonts w:ascii="Arial" w:hAnsi="Arial" w:cs="Arial"/>
          <w:sz w:val="22"/>
          <w:szCs w:val="22"/>
          <w:lang w:eastAsia="en-US"/>
        </w:rPr>
        <w:t>Oświadczenie,</w:t>
      </w:r>
      <w:r w:rsidR="002F644F" w:rsidRPr="00475EE9">
        <w:rPr>
          <w:rFonts w:ascii="Arial" w:hAnsi="Arial" w:cs="Arial"/>
          <w:sz w:val="22"/>
          <w:szCs w:val="22"/>
          <w:lang w:eastAsia="en-US"/>
        </w:rPr>
        <w:t xml:space="preserv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t>
      </w:r>
      <w:r w:rsidR="007B5D55" w:rsidRPr="00475EE9">
        <w:rPr>
          <w:rFonts w:ascii="Arial" w:hAnsi="Arial" w:cs="Arial"/>
          <w:sz w:val="22"/>
          <w:szCs w:val="22"/>
          <w:lang w:eastAsia="en-US"/>
        </w:rPr>
        <w:br/>
      </w:r>
      <w:r w:rsidR="002F644F" w:rsidRPr="00475EE9">
        <w:rPr>
          <w:rFonts w:ascii="Arial" w:hAnsi="Arial" w:cs="Arial"/>
          <w:sz w:val="22"/>
          <w:szCs w:val="22"/>
          <w:lang w:eastAsia="en-US"/>
        </w:rPr>
        <w:t xml:space="preserve">w postępowaniu. </w:t>
      </w:r>
    </w:p>
    <w:p w14:paraId="40785824" w14:textId="76A2F774" w:rsidR="002F644F" w:rsidRPr="00475EE9" w:rsidRDefault="002F644F" w:rsidP="005D259B">
      <w:pPr>
        <w:pStyle w:val="Bezodstpw"/>
        <w:numPr>
          <w:ilvl w:val="1"/>
          <w:numId w:val="25"/>
        </w:numPr>
        <w:spacing w:line="276" w:lineRule="auto"/>
        <w:jc w:val="both"/>
        <w:rPr>
          <w:rFonts w:ascii="Arial" w:hAnsi="Arial" w:cs="Arial"/>
          <w:sz w:val="22"/>
          <w:szCs w:val="22"/>
          <w:lang w:eastAsia="en-US"/>
        </w:rPr>
      </w:pPr>
      <w:r w:rsidRPr="00475EE9">
        <w:rPr>
          <w:rFonts w:ascii="Arial" w:hAnsi="Arial" w:cs="Arial"/>
          <w:sz w:val="22"/>
          <w:szCs w:val="22"/>
          <w:lang w:eastAsia="en-US"/>
        </w:rPr>
        <w:t>Wykonawca, który bierze udział samodzielnie w postępowaniu i nie polega</w:t>
      </w:r>
      <w:r w:rsidR="00797B4A" w:rsidRPr="00475EE9">
        <w:rPr>
          <w:rFonts w:ascii="Arial" w:hAnsi="Arial" w:cs="Arial"/>
          <w:sz w:val="22"/>
          <w:szCs w:val="22"/>
          <w:lang w:eastAsia="en-US"/>
        </w:rPr>
        <w:t xml:space="preserve"> </w:t>
      </w:r>
      <w:r w:rsidRPr="00475EE9">
        <w:rPr>
          <w:rFonts w:ascii="Arial" w:hAnsi="Arial" w:cs="Arial"/>
          <w:sz w:val="22"/>
          <w:szCs w:val="22"/>
          <w:lang w:eastAsia="en-US"/>
        </w:rPr>
        <w:t>na zdolnościach lub sytuacji innych podmiotów na zasadach określonych w art. 22a ustawy, przedkłada JEDZ tylko w swoim zakresie.</w:t>
      </w:r>
    </w:p>
    <w:p w14:paraId="63DA27A1" w14:textId="38C704DD" w:rsidR="002F644F" w:rsidRPr="00475EE9" w:rsidRDefault="002F644F" w:rsidP="005D259B">
      <w:pPr>
        <w:pStyle w:val="Bezodstpw"/>
        <w:numPr>
          <w:ilvl w:val="1"/>
          <w:numId w:val="25"/>
        </w:numPr>
        <w:spacing w:line="276" w:lineRule="auto"/>
        <w:jc w:val="both"/>
        <w:rPr>
          <w:rFonts w:ascii="Arial" w:hAnsi="Arial" w:cs="Arial"/>
          <w:sz w:val="22"/>
          <w:szCs w:val="22"/>
          <w:lang w:eastAsia="en-US"/>
        </w:rPr>
      </w:pPr>
      <w:r w:rsidRPr="00475EE9">
        <w:rPr>
          <w:rFonts w:ascii="Arial" w:hAnsi="Arial" w:cs="Arial"/>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432F416D" w14:textId="08FA9902" w:rsidR="002F644F" w:rsidRPr="00475EE9" w:rsidRDefault="002F644F" w:rsidP="005D259B">
      <w:pPr>
        <w:pStyle w:val="Bezodstpw"/>
        <w:numPr>
          <w:ilvl w:val="1"/>
          <w:numId w:val="25"/>
        </w:numPr>
        <w:spacing w:line="276" w:lineRule="auto"/>
        <w:jc w:val="both"/>
        <w:rPr>
          <w:rFonts w:ascii="Arial" w:hAnsi="Arial" w:cs="Arial"/>
          <w:sz w:val="22"/>
          <w:szCs w:val="22"/>
          <w:lang w:eastAsia="en-US"/>
        </w:rPr>
      </w:pPr>
      <w:r w:rsidRPr="00475EE9">
        <w:rPr>
          <w:rFonts w:ascii="Arial" w:hAnsi="Arial" w:cs="Arial"/>
          <w:sz w:val="22"/>
          <w:szCs w:val="22"/>
          <w:lang w:eastAsia="en-US"/>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06EDC8B2" w14:textId="3BA3F4C5" w:rsidR="002F644F" w:rsidRPr="00475EE9" w:rsidRDefault="002F644F" w:rsidP="005D259B">
      <w:pPr>
        <w:pStyle w:val="Bezodstpw"/>
        <w:numPr>
          <w:ilvl w:val="1"/>
          <w:numId w:val="25"/>
        </w:numPr>
        <w:spacing w:line="276" w:lineRule="auto"/>
        <w:jc w:val="both"/>
        <w:rPr>
          <w:rFonts w:ascii="Arial" w:hAnsi="Arial" w:cs="Arial"/>
          <w:sz w:val="22"/>
          <w:szCs w:val="22"/>
          <w:lang w:eastAsia="en-US"/>
        </w:rPr>
      </w:pPr>
      <w:r w:rsidRPr="00475EE9">
        <w:rPr>
          <w:rFonts w:ascii="Arial" w:hAnsi="Arial" w:cs="Arial"/>
          <w:sz w:val="22"/>
          <w:szCs w:val="22"/>
          <w:lang w:eastAsia="en-US"/>
        </w:rPr>
        <w:t>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0DABF01E" w14:textId="4B240189" w:rsidR="002F644F" w:rsidRPr="00475EE9" w:rsidRDefault="002F644F" w:rsidP="006B3845">
      <w:pPr>
        <w:pStyle w:val="Bezodstpw"/>
        <w:numPr>
          <w:ilvl w:val="1"/>
          <w:numId w:val="25"/>
        </w:numPr>
        <w:spacing w:line="276" w:lineRule="auto"/>
        <w:jc w:val="both"/>
        <w:rPr>
          <w:rFonts w:ascii="Arial" w:hAnsi="Arial" w:cs="Arial"/>
          <w:sz w:val="22"/>
          <w:szCs w:val="22"/>
          <w:lang w:eastAsia="en-US"/>
        </w:rPr>
      </w:pPr>
      <w:r w:rsidRPr="00475EE9">
        <w:rPr>
          <w:rFonts w:ascii="Arial" w:hAnsi="Arial" w:cs="Arial"/>
          <w:sz w:val="22"/>
          <w:szCs w:val="22"/>
          <w:lang w:eastAsia="en-US"/>
        </w:rPr>
        <w:t xml:space="preserve">Wykonawca, który polega na zdolnościach lub sytuacji co najmniej jednego innego podmiotu na zasadach określonych w art. 118 ustawy Pzp, musi złożyć swój własny JEDZ wraz </w:t>
      </w:r>
      <w:r w:rsidR="006B3845" w:rsidRPr="00475EE9">
        <w:rPr>
          <w:rFonts w:ascii="Arial" w:hAnsi="Arial" w:cs="Arial"/>
          <w:sz w:val="22"/>
          <w:szCs w:val="22"/>
          <w:lang w:eastAsia="en-US"/>
        </w:rPr>
        <w:br/>
      </w:r>
      <w:r w:rsidRPr="00475EE9">
        <w:rPr>
          <w:rFonts w:ascii="Arial" w:hAnsi="Arial" w:cs="Arial"/>
          <w:sz w:val="22"/>
          <w:szCs w:val="22"/>
          <w:lang w:eastAsia="en-US"/>
        </w:rPr>
        <w:t>z odrębnym JEDZ zawierającym stosowne informacje wskazane w części II, sekcji C JEDZ odnoszące się do każdego z podmiotów</w:t>
      </w:r>
      <w:r w:rsidR="00797B4A" w:rsidRPr="00475EE9">
        <w:rPr>
          <w:rFonts w:ascii="Arial" w:hAnsi="Arial" w:cs="Arial"/>
          <w:sz w:val="22"/>
          <w:szCs w:val="22"/>
          <w:lang w:eastAsia="en-US"/>
        </w:rPr>
        <w:t xml:space="preserve">, </w:t>
      </w:r>
      <w:r w:rsidRPr="00475EE9">
        <w:rPr>
          <w:rFonts w:ascii="Arial" w:hAnsi="Arial" w:cs="Arial"/>
          <w:sz w:val="22"/>
          <w:szCs w:val="22"/>
          <w:lang w:eastAsia="en-US"/>
        </w:rPr>
        <w:t>na którego zdolnościach lub sytuacji Wykonawca polega i w zakresie, w którym podmiot ten udostępnia swoje zdolności Wykonawcy, należycie wypełniony  i podpisany kwalifikowanym podpisem elektronicznym przez dany podmiot.</w:t>
      </w:r>
    </w:p>
    <w:p w14:paraId="1D9B898F" w14:textId="115A26BD" w:rsidR="00D02E57" w:rsidRPr="00475EE9" w:rsidRDefault="002240A5"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BE17E8" w:rsidRPr="00475EE9">
        <w:rPr>
          <w:rFonts w:ascii="Arial" w:hAnsi="Arial" w:cs="Arial"/>
          <w:sz w:val="22"/>
          <w:szCs w:val="22"/>
        </w:rPr>
        <w:t xml:space="preserve">Zamawiający wzywa wykonawcę, którego oferta została najwyżej oceniona, do złożenia </w:t>
      </w:r>
      <w:r w:rsidR="0053258C" w:rsidRPr="00475EE9">
        <w:rPr>
          <w:rFonts w:ascii="Arial" w:hAnsi="Arial" w:cs="Arial"/>
          <w:sz w:val="22"/>
          <w:szCs w:val="22"/>
        </w:rPr>
        <w:br/>
      </w:r>
      <w:r w:rsidR="00BE17E8" w:rsidRPr="00475EE9">
        <w:rPr>
          <w:rFonts w:ascii="Arial" w:hAnsi="Arial" w:cs="Arial"/>
          <w:sz w:val="22"/>
          <w:szCs w:val="22"/>
        </w:rPr>
        <w:t xml:space="preserve">w wyznaczonym terminie, nie krótszym niż </w:t>
      </w:r>
      <w:r w:rsidR="005B132E" w:rsidRPr="00475EE9">
        <w:rPr>
          <w:rFonts w:ascii="Arial" w:hAnsi="Arial" w:cs="Arial"/>
          <w:sz w:val="22"/>
          <w:szCs w:val="22"/>
        </w:rPr>
        <w:t>10</w:t>
      </w:r>
      <w:r w:rsidR="00BE17E8" w:rsidRPr="00475EE9">
        <w:rPr>
          <w:rFonts w:ascii="Arial" w:hAnsi="Arial" w:cs="Arial"/>
          <w:sz w:val="22"/>
          <w:szCs w:val="22"/>
        </w:rPr>
        <w:t xml:space="preserve"> dni od dnia wezwania, podmiotowych środków dowodowych,  aktualnych na dzień </w:t>
      </w:r>
      <w:r w:rsidR="005B132E" w:rsidRPr="00475EE9">
        <w:rPr>
          <w:rFonts w:ascii="Arial" w:hAnsi="Arial" w:cs="Arial"/>
          <w:sz w:val="22"/>
          <w:szCs w:val="22"/>
        </w:rPr>
        <w:t xml:space="preserve">ich </w:t>
      </w:r>
      <w:r w:rsidR="004C2EEB" w:rsidRPr="00475EE9">
        <w:rPr>
          <w:rFonts w:ascii="Arial" w:hAnsi="Arial" w:cs="Arial"/>
          <w:sz w:val="22"/>
          <w:szCs w:val="22"/>
        </w:rPr>
        <w:t>złożenia</w:t>
      </w:r>
      <w:r w:rsidR="00BE17E8" w:rsidRPr="00475EE9">
        <w:rPr>
          <w:rFonts w:ascii="Arial" w:hAnsi="Arial" w:cs="Arial"/>
          <w:sz w:val="22"/>
          <w:szCs w:val="22"/>
        </w:rPr>
        <w:t>.</w:t>
      </w:r>
    </w:p>
    <w:p w14:paraId="72F8F841" w14:textId="77777777" w:rsidR="00E731AF" w:rsidRPr="00475EE9" w:rsidRDefault="00933EC0"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E731AF" w:rsidRPr="00475EE9">
        <w:rPr>
          <w:rFonts w:ascii="Arial" w:hAnsi="Arial" w:cs="Arial"/>
          <w:sz w:val="22"/>
          <w:szCs w:val="22"/>
        </w:rPr>
        <w:t>Podmiotowe środki dowodowe wymagane od wykonawcy obejmują:</w:t>
      </w:r>
    </w:p>
    <w:p w14:paraId="5458D67D" w14:textId="1EBACB90"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197AE7" w:rsidRPr="00475EE9">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475EE9">
        <w:rPr>
          <w:rFonts w:ascii="Arial" w:hAnsi="Arial" w:cs="Arial"/>
          <w:sz w:val="22"/>
          <w:szCs w:val="22"/>
        </w:rPr>
        <w:t>Dz. U. z 2020 r. poz. 1076</w:t>
      </w:r>
      <w:r w:rsidR="00197AE7" w:rsidRPr="00475EE9">
        <w:rPr>
          <w:rFonts w:ascii="Arial" w:hAnsi="Arial" w:cs="Arial"/>
          <w:sz w:val="22"/>
          <w:szCs w:val="22"/>
        </w:rPr>
        <w:t xml:space="preserve">), z innym wykonawcą, który złożył odrębną ofertę, ofertę częściową lub wniosek o dopuszczenie do udziału w postępowaniu, albo oświadczenia </w:t>
      </w:r>
      <w:r w:rsidR="00797B4A" w:rsidRPr="00475EE9">
        <w:rPr>
          <w:rFonts w:ascii="Arial" w:hAnsi="Arial" w:cs="Arial"/>
          <w:sz w:val="22"/>
          <w:szCs w:val="22"/>
        </w:rPr>
        <w:t xml:space="preserve"> </w:t>
      </w:r>
      <w:r w:rsidR="00197AE7" w:rsidRPr="00475EE9">
        <w:rPr>
          <w:rFonts w:ascii="Arial" w:hAnsi="Arial" w:cs="Arial"/>
          <w:sz w:val="22"/>
          <w:szCs w:val="22"/>
        </w:rPr>
        <w:t xml:space="preserve">o przynależności do tej samej grupy kapitałowej wraz z dokumentami lub informacjami potwierdzającymi przygotowanie oferty, oferty częściowej lub wniosku </w:t>
      </w:r>
      <w:r w:rsidR="006B3845" w:rsidRPr="00475EE9">
        <w:rPr>
          <w:rFonts w:ascii="Arial" w:hAnsi="Arial" w:cs="Arial"/>
          <w:sz w:val="22"/>
          <w:szCs w:val="22"/>
        </w:rPr>
        <w:br/>
      </w:r>
      <w:r w:rsidR="00197AE7" w:rsidRPr="00475EE9">
        <w:rPr>
          <w:rFonts w:ascii="Arial" w:hAnsi="Arial" w:cs="Arial"/>
          <w:sz w:val="22"/>
          <w:szCs w:val="22"/>
        </w:rPr>
        <w:t xml:space="preserve">o dopuszczenie do udziału </w:t>
      </w:r>
      <w:r w:rsidR="00797B4A" w:rsidRPr="00475EE9">
        <w:rPr>
          <w:rFonts w:ascii="Arial" w:hAnsi="Arial" w:cs="Arial"/>
          <w:sz w:val="22"/>
          <w:szCs w:val="22"/>
        </w:rPr>
        <w:t xml:space="preserve"> </w:t>
      </w:r>
      <w:r w:rsidR="00197AE7" w:rsidRPr="00475EE9">
        <w:rPr>
          <w:rFonts w:ascii="Arial" w:hAnsi="Arial" w:cs="Arial"/>
          <w:sz w:val="22"/>
          <w:szCs w:val="22"/>
        </w:rPr>
        <w:t xml:space="preserve">w postępowaniu niezależnie od innego wykonawcy należącego do tej samej grupy kapitałowej – </w:t>
      </w:r>
      <w:r w:rsidR="00197AE7" w:rsidRPr="00475EE9">
        <w:rPr>
          <w:rFonts w:ascii="Arial" w:hAnsi="Arial" w:cs="Arial"/>
          <w:b/>
          <w:bCs/>
          <w:sz w:val="22"/>
          <w:szCs w:val="22"/>
        </w:rPr>
        <w:t xml:space="preserve">załącznik nr </w:t>
      </w:r>
      <w:r w:rsidR="005A32C3" w:rsidRPr="00475EE9">
        <w:rPr>
          <w:rFonts w:ascii="Arial" w:hAnsi="Arial" w:cs="Arial"/>
          <w:b/>
          <w:bCs/>
          <w:sz w:val="22"/>
          <w:szCs w:val="22"/>
        </w:rPr>
        <w:t>3</w:t>
      </w:r>
      <w:r w:rsidR="00992D88" w:rsidRPr="00475EE9">
        <w:rPr>
          <w:rFonts w:ascii="Arial" w:hAnsi="Arial" w:cs="Arial"/>
          <w:b/>
          <w:bCs/>
          <w:sz w:val="22"/>
          <w:szCs w:val="22"/>
        </w:rPr>
        <w:t xml:space="preserve"> do SWZ</w:t>
      </w:r>
      <w:r w:rsidR="000F4F5C" w:rsidRPr="00475EE9">
        <w:rPr>
          <w:rFonts w:ascii="Arial" w:hAnsi="Arial" w:cs="Arial"/>
          <w:sz w:val="22"/>
          <w:szCs w:val="22"/>
        </w:rPr>
        <w:t>;</w:t>
      </w:r>
    </w:p>
    <w:p w14:paraId="0A826D09" w14:textId="77777777" w:rsidR="006515FA" w:rsidRPr="00475EE9" w:rsidRDefault="006515FA"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Informację z Krajowego Rejestru Karnego w zakresie:</w:t>
      </w:r>
    </w:p>
    <w:p w14:paraId="7D4146AF" w14:textId="3CBAEB3E" w:rsidR="006515FA" w:rsidRPr="00475EE9" w:rsidRDefault="006515FA" w:rsidP="00475EE9">
      <w:pPr>
        <w:pStyle w:val="Akapitzlist"/>
        <w:spacing w:line="276" w:lineRule="auto"/>
        <w:ind w:left="680"/>
        <w:jc w:val="both"/>
        <w:rPr>
          <w:rFonts w:ascii="Arial" w:hAnsi="Arial" w:cs="Arial"/>
          <w:sz w:val="22"/>
          <w:szCs w:val="22"/>
        </w:rPr>
      </w:pPr>
      <w:r w:rsidRPr="00475EE9">
        <w:rPr>
          <w:rFonts w:ascii="Arial" w:hAnsi="Arial" w:cs="Arial"/>
          <w:sz w:val="22"/>
          <w:szCs w:val="22"/>
        </w:rPr>
        <w:t xml:space="preserve"> 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781D080C" w14:textId="77777777" w:rsidR="006515FA" w:rsidRPr="00475EE9" w:rsidRDefault="006515FA" w:rsidP="00475EE9">
      <w:pPr>
        <w:pStyle w:val="Akapitzlist"/>
        <w:spacing w:line="276" w:lineRule="auto"/>
        <w:ind w:left="680"/>
        <w:jc w:val="both"/>
        <w:rPr>
          <w:rFonts w:ascii="Arial" w:hAnsi="Arial" w:cs="Arial"/>
          <w:sz w:val="22"/>
          <w:szCs w:val="22"/>
        </w:rPr>
      </w:pPr>
    </w:p>
    <w:p w14:paraId="6F29636E" w14:textId="4BBE8ECF"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0F4F5C" w:rsidRPr="00475EE9">
        <w:rPr>
          <w:rFonts w:ascii="Arial" w:hAnsi="Arial" w:cs="Arial"/>
          <w:sz w:val="22"/>
          <w:szCs w:val="22"/>
        </w:rPr>
        <w:t>O</w:t>
      </w:r>
      <w:r w:rsidR="00FF3B8A" w:rsidRPr="00475EE9">
        <w:rPr>
          <w:rFonts w:ascii="Arial" w:hAnsi="Arial" w:cs="Arial"/>
          <w:sz w:val="22"/>
          <w:szCs w:val="22"/>
        </w:rPr>
        <w:t>dpis lub informacj</w:t>
      </w:r>
      <w:r w:rsidR="000F4F5C" w:rsidRPr="00475EE9">
        <w:rPr>
          <w:rFonts w:ascii="Arial" w:hAnsi="Arial" w:cs="Arial"/>
          <w:sz w:val="22"/>
          <w:szCs w:val="22"/>
        </w:rPr>
        <w:t>a</w:t>
      </w:r>
      <w:r w:rsidR="00FF3B8A" w:rsidRPr="00475EE9">
        <w:rPr>
          <w:rFonts w:ascii="Arial" w:hAnsi="Arial" w:cs="Arial"/>
          <w:sz w:val="22"/>
          <w:szCs w:val="22"/>
        </w:rPr>
        <w:t xml:space="preserve"> z Krajowego Rejestru Sądowego lub z Centralnej Ewidencji i Informacji </w:t>
      </w:r>
      <w:r w:rsidR="005A5794" w:rsidRPr="00475EE9">
        <w:rPr>
          <w:rFonts w:ascii="Arial" w:hAnsi="Arial" w:cs="Arial"/>
          <w:sz w:val="22"/>
          <w:szCs w:val="22"/>
        </w:rPr>
        <w:br/>
      </w:r>
      <w:r w:rsidR="00FF3B8A" w:rsidRPr="00475EE9">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475EE9">
        <w:rPr>
          <w:rFonts w:ascii="Arial" w:hAnsi="Arial" w:cs="Arial"/>
          <w:sz w:val="22"/>
          <w:szCs w:val="22"/>
        </w:rPr>
        <w:t>;</w:t>
      </w:r>
    </w:p>
    <w:p w14:paraId="0A50543F" w14:textId="3E72C5CF" w:rsidR="006A55F8" w:rsidRPr="00475EE9" w:rsidRDefault="004E5B35"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O</w:t>
      </w:r>
      <w:r w:rsidR="006515FA" w:rsidRPr="00475EE9">
        <w:rPr>
          <w:rFonts w:ascii="Arial" w:hAnsi="Arial" w:cs="Arial"/>
          <w:sz w:val="22"/>
          <w:szCs w:val="22"/>
        </w:rPr>
        <w:t>świadczeni</w:t>
      </w:r>
      <w:r w:rsidRPr="00475EE9">
        <w:rPr>
          <w:rFonts w:ascii="Arial" w:hAnsi="Arial" w:cs="Arial"/>
          <w:sz w:val="22"/>
          <w:szCs w:val="22"/>
        </w:rPr>
        <w:t>e</w:t>
      </w:r>
      <w:r w:rsidR="006515FA" w:rsidRPr="00475EE9">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475EE9">
        <w:rPr>
          <w:rFonts w:ascii="Arial" w:hAnsi="Arial" w:cs="Arial"/>
          <w:sz w:val="22"/>
          <w:szCs w:val="22"/>
        </w:rPr>
        <w:t xml:space="preserve"> </w:t>
      </w:r>
      <w:r w:rsidR="006515FA" w:rsidRPr="00475EE9">
        <w:rPr>
          <w:rFonts w:ascii="Arial" w:hAnsi="Arial" w:cs="Arial"/>
          <w:sz w:val="22"/>
          <w:szCs w:val="22"/>
        </w:rPr>
        <w:t xml:space="preserve">art. 108 ust. 1 pkt 3 ustawy, </w:t>
      </w:r>
    </w:p>
    <w:p w14:paraId="21D873FD" w14:textId="483D2385" w:rsidR="00810956"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797B4A" w:rsidRPr="00475EE9">
        <w:rPr>
          <w:rFonts w:ascii="Arial" w:hAnsi="Arial" w:cs="Arial"/>
          <w:sz w:val="22"/>
          <w:szCs w:val="22"/>
        </w:rPr>
        <w:t>L</w:t>
      </w:r>
      <w:r w:rsidR="002F644F" w:rsidRPr="00475EE9">
        <w:rPr>
          <w:rFonts w:ascii="Arial" w:hAnsi="Arial" w:cs="Arial"/>
          <w:sz w:val="22"/>
          <w:szCs w:val="22"/>
        </w:rPr>
        <w:t xml:space="preserve">icencja na krajowy transport drogowy osób lub zezwolenie na wykonywanie zawodu przewoźnika drogowego wydanych na podstawie Ustawy z dnia 06.09.2001 r o Transporcie Drogowym tekst jednolity z 2007 roku Dz. U. nr 125 poz. 874.dotyczy zadania </w:t>
      </w:r>
      <w:r w:rsidR="00797B4A" w:rsidRPr="00475EE9">
        <w:rPr>
          <w:rFonts w:ascii="Arial" w:hAnsi="Arial" w:cs="Arial"/>
          <w:sz w:val="22"/>
          <w:szCs w:val="22"/>
        </w:rPr>
        <w:t xml:space="preserve">I oraz Zadania II </w:t>
      </w:r>
      <w:r w:rsidR="002F644F" w:rsidRPr="00475EE9">
        <w:rPr>
          <w:rFonts w:ascii="Arial" w:hAnsi="Arial" w:cs="Arial"/>
          <w:sz w:val="22"/>
          <w:szCs w:val="22"/>
        </w:rPr>
        <w:t>.</w:t>
      </w:r>
    </w:p>
    <w:p w14:paraId="312F4764" w14:textId="0D240FF3" w:rsidR="0070502E" w:rsidRPr="00475EE9" w:rsidRDefault="0070502E" w:rsidP="00475EE9">
      <w:pPr>
        <w:pStyle w:val="Akapitzlist"/>
        <w:numPr>
          <w:ilvl w:val="0"/>
          <w:numId w:val="12"/>
        </w:numPr>
        <w:tabs>
          <w:tab w:val="clear" w:pos="454"/>
        </w:tabs>
        <w:spacing w:line="276" w:lineRule="auto"/>
        <w:ind w:left="357" w:hanging="357"/>
        <w:jc w:val="both"/>
        <w:rPr>
          <w:rFonts w:ascii="Arial" w:hAnsi="Arial" w:cs="Arial"/>
          <w:sz w:val="22"/>
          <w:szCs w:val="22"/>
        </w:rPr>
      </w:pPr>
      <w:r w:rsidRPr="00475EE9">
        <w:rPr>
          <w:rFonts w:ascii="Arial" w:hAnsi="Arial" w:cs="Arial"/>
          <w:sz w:val="22"/>
          <w:szCs w:val="22"/>
        </w:rPr>
        <w:t xml:space="preserve">Jeżeli </w:t>
      </w:r>
      <w:r w:rsidR="00433485" w:rsidRPr="00475EE9">
        <w:rPr>
          <w:rFonts w:ascii="Arial" w:hAnsi="Arial" w:cs="Arial"/>
          <w:sz w:val="22"/>
          <w:szCs w:val="22"/>
        </w:rPr>
        <w:t>W</w:t>
      </w:r>
      <w:r w:rsidRPr="00475EE9">
        <w:rPr>
          <w:rFonts w:ascii="Arial" w:hAnsi="Arial" w:cs="Arial"/>
          <w:sz w:val="22"/>
          <w:szCs w:val="22"/>
        </w:rPr>
        <w:t>ykonawca ma siedzibę lub miejsce zamieszkania poza terytorium Rzeczypospolitej Polskiej, zamiast dokument</w:t>
      </w:r>
      <w:r w:rsidR="00EA6260" w:rsidRPr="00475EE9">
        <w:rPr>
          <w:rFonts w:ascii="Arial" w:hAnsi="Arial" w:cs="Arial"/>
          <w:sz w:val="22"/>
          <w:szCs w:val="22"/>
        </w:rPr>
        <w:t>u</w:t>
      </w:r>
      <w:r w:rsidRPr="00475EE9">
        <w:rPr>
          <w:rFonts w:ascii="Arial" w:hAnsi="Arial" w:cs="Arial"/>
          <w:sz w:val="22"/>
          <w:szCs w:val="22"/>
        </w:rPr>
        <w:t xml:space="preserve">, o których mowa w </w:t>
      </w:r>
      <w:r w:rsidR="008F76BA" w:rsidRPr="00475EE9">
        <w:rPr>
          <w:rFonts w:ascii="Arial" w:hAnsi="Arial" w:cs="Arial"/>
          <w:sz w:val="22"/>
          <w:szCs w:val="22"/>
        </w:rPr>
        <w:t>ust. 3</w:t>
      </w:r>
      <w:r w:rsidR="008C4E97" w:rsidRPr="00475EE9">
        <w:rPr>
          <w:rFonts w:ascii="Arial" w:hAnsi="Arial" w:cs="Arial"/>
          <w:sz w:val="22"/>
          <w:szCs w:val="22"/>
        </w:rPr>
        <w:t xml:space="preserve"> pkt </w:t>
      </w:r>
      <w:r w:rsidR="00032FCA" w:rsidRPr="00475EE9">
        <w:rPr>
          <w:rFonts w:ascii="Arial" w:hAnsi="Arial" w:cs="Arial"/>
          <w:sz w:val="22"/>
          <w:szCs w:val="22"/>
        </w:rPr>
        <w:t>2</w:t>
      </w:r>
      <w:r w:rsidR="00EA6260" w:rsidRPr="00475EE9">
        <w:rPr>
          <w:rFonts w:ascii="Arial" w:hAnsi="Arial" w:cs="Arial"/>
          <w:sz w:val="22"/>
          <w:szCs w:val="22"/>
        </w:rPr>
        <w:t>,</w:t>
      </w:r>
      <w:r w:rsidRPr="00475EE9">
        <w:rPr>
          <w:rFonts w:ascii="Arial" w:hAnsi="Arial" w:cs="Arial"/>
          <w:sz w:val="22"/>
          <w:szCs w:val="22"/>
        </w:rPr>
        <w:t xml:space="preserve"> składa dokument lub dokumenty wystawione </w:t>
      </w:r>
      <w:r w:rsidR="00797B4A" w:rsidRPr="00475EE9">
        <w:rPr>
          <w:rFonts w:ascii="Arial" w:hAnsi="Arial" w:cs="Arial"/>
          <w:sz w:val="22"/>
          <w:szCs w:val="22"/>
        </w:rPr>
        <w:t>w</w:t>
      </w:r>
      <w:r w:rsidRPr="00475EE9">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475EE9">
        <w:rPr>
          <w:rFonts w:ascii="Arial" w:hAnsi="Arial" w:cs="Arial"/>
          <w:sz w:val="22"/>
          <w:szCs w:val="22"/>
        </w:rPr>
        <w:t xml:space="preserve"> Dokument, o który</w:t>
      </w:r>
      <w:r w:rsidR="00EA6260" w:rsidRPr="00475EE9">
        <w:rPr>
          <w:rFonts w:ascii="Arial" w:hAnsi="Arial" w:cs="Arial"/>
          <w:sz w:val="22"/>
          <w:szCs w:val="22"/>
        </w:rPr>
        <w:t>m</w:t>
      </w:r>
      <w:r w:rsidR="00AA2C42" w:rsidRPr="00475EE9">
        <w:rPr>
          <w:rFonts w:ascii="Arial" w:hAnsi="Arial" w:cs="Arial"/>
          <w:sz w:val="22"/>
          <w:szCs w:val="22"/>
        </w:rPr>
        <w:t xml:space="preserve"> mowa powyżej, powin</w:t>
      </w:r>
      <w:r w:rsidR="00EA6260" w:rsidRPr="00475EE9">
        <w:rPr>
          <w:rFonts w:ascii="Arial" w:hAnsi="Arial" w:cs="Arial"/>
          <w:sz w:val="22"/>
          <w:szCs w:val="22"/>
        </w:rPr>
        <w:t>ien być wystawiony</w:t>
      </w:r>
      <w:r w:rsidR="00AA2C42" w:rsidRPr="00475EE9">
        <w:rPr>
          <w:rFonts w:ascii="Arial" w:hAnsi="Arial" w:cs="Arial"/>
          <w:sz w:val="22"/>
          <w:szCs w:val="22"/>
        </w:rPr>
        <w:t xml:space="preserve"> nie wcześniej niż 6 miesięcy przed upływem terminu składania ofert.</w:t>
      </w:r>
    </w:p>
    <w:p w14:paraId="7DD2916E" w14:textId="77777777" w:rsidR="0094542A" w:rsidRPr="00475EE9" w:rsidRDefault="0094542A"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Jeżeli w kraju, w którym Wykonawca ma siedzibę lub miejsce zamieszkania, nie wydaje się dok</w:t>
      </w:r>
      <w:r w:rsidR="008F76BA" w:rsidRPr="00475EE9">
        <w:rPr>
          <w:rFonts w:ascii="Arial" w:hAnsi="Arial" w:cs="Arial"/>
          <w:sz w:val="22"/>
          <w:szCs w:val="22"/>
        </w:rPr>
        <w:t>umentów, o których mowa w ust. 4</w:t>
      </w:r>
      <w:r w:rsidR="00584B7F" w:rsidRPr="00475EE9">
        <w:rPr>
          <w:rFonts w:ascii="Arial" w:hAnsi="Arial" w:cs="Arial"/>
          <w:sz w:val="22"/>
          <w:szCs w:val="22"/>
        </w:rPr>
        <w:t xml:space="preserve"> pkt 2</w:t>
      </w:r>
      <w:r w:rsidRPr="00475EE9">
        <w:rPr>
          <w:rFonts w:ascii="Arial" w:hAnsi="Arial" w:cs="Arial"/>
          <w:sz w:val="22"/>
          <w:szCs w:val="22"/>
        </w:rPr>
        <w:t xml:space="preserve">, zastępuje się je </w:t>
      </w:r>
      <w:r w:rsidR="00767E21" w:rsidRPr="00475EE9">
        <w:rPr>
          <w:rFonts w:ascii="Arial" w:hAnsi="Arial" w:cs="Arial"/>
          <w:sz w:val="22"/>
          <w:szCs w:val="22"/>
        </w:rPr>
        <w:t xml:space="preserve">w całości lub części </w:t>
      </w:r>
      <w:r w:rsidRPr="00475EE9">
        <w:rPr>
          <w:rFonts w:ascii="Arial" w:hAnsi="Arial" w:cs="Arial"/>
          <w:sz w:val="22"/>
          <w:szCs w:val="22"/>
        </w:rPr>
        <w:t xml:space="preserve">dokumentem zawierającym </w:t>
      </w:r>
      <w:r w:rsidR="00767E21" w:rsidRPr="00475EE9">
        <w:rPr>
          <w:rFonts w:ascii="Arial" w:hAnsi="Arial" w:cs="Arial"/>
          <w:sz w:val="22"/>
          <w:szCs w:val="22"/>
        </w:rPr>
        <w:t xml:space="preserve">odpowiednio </w:t>
      </w:r>
      <w:r w:rsidRPr="00475EE9">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Zamawiający nie wzywa do złożenia podmiotowych środków dowodowych, jeżeli:</w:t>
      </w:r>
    </w:p>
    <w:p w14:paraId="4183F999" w14:textId="438715CC" w:rsidR="00B940AE" w:rsidRPr="00475EE9" w:rsidRDefault="00B940AE" w:rsidP="00475EE9">
      <w:pPr>
        <w:pStyle w:val="Akapitzlist"/>
        <w:numPr>
          <w:ilvl w:val="0"/>
          <w:numId w:val="60"/>
        </w:numPr>
        <w:spacing w:line="276" w:lineRule="auto"/>
        <w:jc w:val="both"/>
        <w:rPr>
          <w:rFonts w:ascii="Arial" w:hAnsi="Arial" w:cs="Arial"/>
          <w:sz w:val="22"/>
          <w:szCs w:val="22"/>
        </w:rPr>
      </w:pPr>
      <w:r w:rsidRPr="00475EE9">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6B3845" w:rsidRPr="00475EE9">
        <w:rPr>
          <w:rFonts w:ascii="Arial" w:hAnsi="Arial" w:cs="Arial"/>
          <w:sz w:val="22"/>
          <w:szCs w:val="22"/>
        </w:rPr>
        <w:br/>
      </w:r>
      <w:r w:rsidRPr="00475EE9">
        <w:rPr>
          <w:rFonts w:ascii="Arial" w:hAnsi="Arial" w:cs="Arial"/>
          <w:sz w:val="22"/>
          <w:szCs w:val="22"/>
        </w:rPr>
        <w:t>w</w:t>
      </w:r>
      <w:r w:rsidR="00CB6F08" w:rsidRPr="00475EE9">
        <w:rPr>
          <w:rFonts w:ascii="Arial" w:hAnsi="Arial" w:cs="Arial"/>
          <w:sz w:val="22"/>
          <w:szCs w:val="22"/>
        </w:rPr>
        <w:t xml:space="preserve"> oświadczeniu</w:t>
      </w:r>
      <w:r w:rsidR="00030A96" w:rsidRPr="00475EE9">
        <w:rPr>
          <w:rFonts w:ascii="Arial" w:hAnsi="Arial" w:cs="Arial"/>
          <w:sz w:val="22"/>
          <w:szCs w:val="22"/>
        </w:rPr>
        <w:t xml:space="preserve">, o którym mowa w art. 125 ust. 1 </w:t>
      </w:r>
      <w:r w:rsidR="002F644F" w:rsidRPr="00475EE9">
        <w:rPr>
          <w:rFonts w:ascii="Arial" w:hAnsi="Arial" w:cs="Arial"/>
          <w:sz w:val="22"/>
          <w:szCs w:val="22"/>
        </w:rPr>
        <w:t>Pzp</w:t>
      </w:r>
      <w:r w:rsidRPr="00475EE9">
        <w:rPr>
          <w:rFonts w:ascii="Arial" w:hAnsi="Arial" w:cs="Arial"/>
          <w:sz w:val="22"/>
          <w:szCs w:val="22"/>
        </w:rPr>
        <w:t xml:space="preserve"> dane umożliwiające dostęp do tych środków;</w:t>
      </w:r>
    </w:p>
    <w:p w14:paraId="7F0B2EDB" w14:textId="2A324A9A" w:rsidR="00B940AE" w:rsidRPr="00475EE9" w:rsidRDefault="00B940AE" w:rsidP="00475EE9">
      <w:pPr>
        <w:pStyle w:val="Akapitzlist"/>
        <w:numPr>
          <w:ilvl w:val="0"/>
          <w:numId w:val="60"/>
        </w:numPr>
        <w:spacing w:line="276" w:lineRule="auto"/>
        <w:jc w:val="both"/>
        <w:rPr>
          <w:rFonts w:ascii="Arial" w:hAnsi="Arial" w:cs="Arial"/>
          <w:sz w:val="22"/>
          <w:szCs w:val="22"/>
        </w:rPr>
      </w:pPr>
      <w:r w:rsidRPr="00475EE9">
        <w:rPr>
          <w:rFonts w:ascii="Arial" w:hAnsi="Arial" w:cs="Arial"/>
          <w:sz w:val="22"/>
          <w:szCs w:val="22"/>
        </w:rPr>
        <w:t>podmiotowym środkiem dowodowym jest oświadczenie, którego treść odpowiada zakresowi oświadczenia, o którym mowa w art. 125 ust. 1.</w:t>
      </w:r>
      <w:r w:rsidR="002F644F" w:rsidRPr="00475EE9">
        <w:rPr>
          <w:rFonts w:ascii="Arial" w:hAnsi="Arial" w:cs="Arial"/>
          <w:sz w:val="22"/>
          <w:szCs w:val="22"/>
        </w:rPr>
        <w:t xml:space="preserve"> Pzp</w:t>
      </w:r>
    </w:p>
    <w:p w14:paraId="6B118450" w14:textId="750AFFD9" w:rsidR="004F14B9"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6B3845" w:rsidRPr="00475EE9">
        <w:rPr>
          <w:rFonts w:ascii="Arial" w:hAnsi="Arial" w:cs="Arial"/>
          <w:sz w:val="22"/>
          <w:szCs w:val="22"/>
        </w:rPr>
        <w:br/>
      </w:r>
      <w:r w:rsidRPr="00475EE9">
        <w:rPr>
          <w:rFonts w:ascii="Arial" w:hAnsi="Arial" w:cs="Arial"/>
          <w:sz w:val="22"/>
          <w:szCs w:val="22"/>
        </w:rPr>
        <w:t>i aktualność.</w:t>
      </w:r>
    </w:p>
    <w:p w14:paraId="1A0DDB8A" w14:textId="33043379" w:rsidR="00952895" w:rsidRPr="00475EE9" w:rsidRDefault="008561CD"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W zakresie nieuregulowanym ustawą</w:t>
      </w:r>
      <w:r w:rsidR="00257D98" w:rsidRPr="00475EE9">
        <w:rPr>
          <w:rFonts w:ascii="Arial" w:hAnsi="Arial" w:cs="Arial"/>
          <w:sz w:val="22"/>
          <w:szCs w:val="22"/>
        </w:rPr>
        <w:t xml:space="preserve"> </w:t>
      </w:r>
      <w:r w:rsidR="002F644F" w:rsidRPr="00475EE9">
        <w:rPr>
          <w:rFonts w:ascii="Arial" w:hAnsi="Arial" w:cs="Arial"/>
          <w:sz w:val="22"/>
          <w:szCs w:val="22"/>
        </w:rPr>
        <w:t>Pzp</w:t>
      </w:r>
      <w:r w:rsidR="00257D98" w:rsidRPr="00475EE9">
        <w:rPr>
          <w:rFonts w:ascii="Arial" w:hAnsi="Arial" w:cs="Arial"/>
          <w:sz w:val="22"/>
          <w:szCs w:val="22"/>
        </w:rPr>
        <w:t xml:space="preserve"> </w:t>
      </w:r>
      <w:r w:rsidRPr="00475EE9">
        <w:rPr>
          <w:rFonts w:ascii="Arial" w:hAnsi="Arial" w:cs="Arial"/>
          <w:sz w:val="22"/>
          <w:szCs w:val="22"/>
        </w:rPr>
        <w:t>lub niniejszą SWZ do oświadczeń i dokumentów składanych przez Wykonawcę w postępowaniu zastosowanie mają</w:t>
      </w:r>
      <w:r w:rsidR="00DD50ED" w:rsidRPr="00475EE9">
        <w:rPr>
          <w:rFonts w:ascii="Arial" w:hAnsi="Arial" w:cs="Arial"/>
          <w:sz w:val="22"/>
          <w:szCs w:val="22"/>
        </w:rPr>
        <w:t xml:space="preserve"> w szczególności przepisy rozporządzenia Ministra Rozwoju </w:t>
      </w:r>
      <w:r w:rsidR="0087091C" w:rsidRPr="00475EE9">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475EE9">
        <w:rPr>
          <w:rFonts w:ascii="Arial" w:hAnsi="Arial" w:cs="Arial"/>
          <w:sz w:val="22"/>
          <w:szCs w:val="22"/>
        </w:rPr>
        <w:t xml:space="preserve">oraz rozporządzenia Prezesa Rady Ministrów z dnia </w:t>
      </w:r>
      <w:r w:rsidR="00146FB3" w:rsidRPr="00475EE9">
        <w:rPr>
          <w:rFonts w:ascii="Arial" w:hAnsi="Arial" w:cs="Arial"/>
          <w:sz w:val="22"/>
          <w:szCs w:val="22"/>
        </w:rPr>
        <w:t>30</w:t>
      </w:r>
      <w:r w:rsidR="00933EC0" w:rsidRPr="00475EE9">
        <w:rPr>
          <w:rFonts w:ascii="Arial" w:hAnsi="Arial" w:cs="Arial"/>
          <w:caps/>
          <w:sz w:val="22"/>
          <w:szCs w:val="22"/>
        </w:rPr>
        <w:t xml:space="preserve"> </w:t>
      </w:r>
      <w:r w:rsidR="0087091C" w:rsidRPr="00475EE9">
        <w:rPr>
          <w:rFonts w:ascii="Arial" w:hAnsi="Arial" w:cs="Arial"/>
          <w:sz w:val="22"/>
          <w:szCs w:val="22"/>
        </w:rPr>
        <w:t xml:space="preserve">grudnia </w:t>
      </w:r>
      <w:r w:rsidR="00B96D9B" w:rsidRPr="00475EE9">
        <w:rPr>
          <w:rFonts w:ascii="Arial" w:hAnsi="Arial" w:cs="Arial"/>
          <w:sz w:val="22"/>
          <w:szCs w:val="22"/>
        </w:rPr>
        <w:t xml:space="preserve">2020 r. w sprawie sposobu sporządzania i przekazywania informacji oraz wymagań technicznych dla dokumentów elektronicznych oraz środków komunikacji elektronicznej </w:t>
      </w:r>
      <w:r w:rsidR="00475EE9">
        <w:rPr>
          <w:rFonts w:ascii="Arial" w:hAnsi="Arial" w:cs="Arial"/>
          <w:sz w:val="22"/>
          <w:szCs w:val="22"/>
        </w:rPr>
        <w:br/>
      </w:r>
      <w:r w:rsidR="00B96D9B" w:rsidRPr="00475EE9">
        <w:rPr>
          <w:rFonts w:ascii="Arial" w:hAnsi="Arial" w:cs="Arial"/>
          <w:sz w:val="22"/>
          <w:szCs w:val="22"/>
        </w:rPr>
        <w:t>w postępowaniu o udzielenie zamówienia publicznego lub konkursie.</w:t>
      </w:r>
    </w:p>
    <w:p w14:paraId="20ABF4F5" w14:textId="195F4333" w:rsidR="00C135CB" w:rsidRPr="003D71C5" w:rsidRDefault="0055240B" w:rsidP="003D71C5">
      <w:pPr>
        <w:pStyle w:val="Akapitzlist"/>
        <w:numPr>
          <w:ilvl w:val="0"/>
          <w:numId w:val="62"/>
        </w:numPr>
        <w:pBdr>
          <w:bottom w:val="double" w:sz="4" w:space="1" w:color="auto"/>
        </w:pBdr>
        <w:shd w:val="clear" w:color="auto" w:fill="DAEEF3"/>
        <w:spacing w:before="240" w:after="40" w:line="360" w:lineRule="auto"/>
        <w:ind w:left="284" w:hanging="284"/>
        <w:jc w:val="both"/>
        <w:rPr>
          <w:rFonts w:ascii="Arial" w:hAnsi="Arial" w:cs="Arial"/>
          <w:sz w:val="20"/>
          <w:szCs w:val="20"/>
        </w:rPr>
      </w:pPr>
      <w:r w:rsidRPr="003D71C5">
        <w:rPr>
          <w:rFonts w:ascii="Arial" w:hAnsi="Arial" w:cs="Arial"/>
          <w:b/>
          <w:sz w:val="20"/>
          <w:szCs w:val="20"/>
        </w:rPr>
        <w:t xml:space="preserve">POLEGANIE </w:t>
      </w:r>
      <w:r w:rsidR="002307A6" w:rsidRPr="003D71C5">
        <w:rPr>
          <w:rFonts w:ascii="Arial" w:hAnsi="Arial" w:cs="Arial"/>
          <w:b/>
          <w:sz w:val="20"/>
          <w:szCs w:val="20"/>
        </w:rPr>
        <w:t>NA ZASOBACH INNYCH PODMIOTÓW</w:t>
      </w:r>
    </w:p>
    <w:p w14:paraId="7FE11AD7" w14:textId="7BE09C14" w:rsidR="0047236E" w:rsidRPr="00711128" w:rsidRDefault="00B20F54" w:rsidP="004E2E32">
      <w:pPr>
        <w:pStyle w:val="Teksttreci40"/>
        <w:numPr>
          <w:ilvl w:val="3"/>
          <w:numId w:val="21"/>
        </w:numPr>
        <w:shd w:val="clear" w:color="auto" w:fill="auto"/>
        <w:tabs>
          <w:tab w:val="clear" w:pos="1009"/>
        </w:tabs>
        <w:spacing w:before="12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6ED4A9B2" w:rsidR="00F82107"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lastRenderedPageBreak/>
        <w:t xml:space="preserve">W odniesieniu do warunków dotyczących doświadczenia, wykonawcy mogą polegać na zdolnościach podmiotów udostępniających zasoby, jeśli podmioty te wykonają </w:t>
      </w:r>
      <w:r w:rsidR="004E2E32" w:rsidRPr="00711128">
        <w:rPr>
          <w:rFonts w:ascii="Arial" w:hAnsi="Arial" w:cs="Arial"/>
          <w:sz w:val="22"/>
          <w:szCs w:val="22"/>
          <w:lang w:val="pl-PL"/>
        </w:rPr>
        <w:t>świadczenie,</w:t>
      </w:r>
      <w:r w:rsidRPr="00711128">
        <w:rPr>
          <w:rFonts w:ascii="Arial" w:hAnsi="Arial" w:cs="Arial"/>
          <w:sz w:val="22"/>
          <w:szCs w:val="22"/>
          <w:lang w:val="pl-PL"/>
        </w:rPr>
        <w:t xml:space="preserve"> do realizacji którego te zdolności są wymagane.</w:t>
      </w:r>
    </w:p>
    <w:p w14:paraId="2D60FA7C" w14:textId="3AB4FF26" w:rsidR="00361400"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11128">
        <w:rPr>
          <w:rFonts w:ascii="Arial" w:hAnsi="Arial" w:cs="Arial"/>
          <w:sz w:val="22"/>
          <w:szCs w:val="22"/>
          <w:lang w:val="pl-PL"/>
        </w:rPr>
        <w:t xml:space="preserve"> Wzór oświadczenia stanowi </w:t>
      </w:r>
      <w:r w:rsidR="00F82107" w:rsidRPr="00711128">
        <w:rPr>
          <w:rFonts w:ascii="Arial" w:hAnsi="Arial" w:cs="Arial"/>
          <w:b/>
          <w:bCs/>
          <w:sz w:val="22"/>
          <w:szCs w:val="22"/>
          <w:lang w:val="pl-PL"/>
        </w:rPr>
        <w:t xml:space="preserve">załącznik </w:t>
      </w:r>
      <w:r w:rsidR="004E2E32">
        <w:rPr>
          <w:rFonts w:ascii="Arial" w:hAnsi="Arial" w:cs="Arial"/>
          <w:b/>
          <w:bCs/>
          <w:sz w:val="22"/>
          <w:szCs w:val="22"/>
          <w:lang w:val="pl-PL"/>
        </w:rPr>
        <w:br/>
      </w:r>
      <w:r w:rsidR="00F82107" w:rsidRPr="00711128">
        <w:rPr>
          <w:rFonts w:ascii="Arial" w:hAnsi="Arial" w:cs="Arial"/>
          <w:b/>
          <w:bCs/>
          <w:sz w:val="22"/>
          <w:szCs w:val="22"/>
          <w:lang w:val="pl-PL"/>
        </w:rPr>
        <w:t xml:space="preserve">nr </w:t>
      </w:r>
      <w:r w:rsidR="005A32C3" w:rsidRPr="00711128">
        <w:rPr>
          <w:rFonts w:ascii="Arial" w:hAnsi="Arial" w:cs="Arial"/>
          <w:b/>
          <w:bCs/>
          <w:sz w:val="22"/>
          <w:szCs w:val="22"/>
          <w:lang w:val="pl-PL"/>
        </w:rPr>
        <w:t>4</w:t>
      </w:r>
      <w:r w:rsidR="00A80D8B" w:rsidRPr="00711128">
        <w:rPr>
          <w:rFonts w:ascii="Arial" w:hAnsi="Arial" w:cs="Arial"/>
          <w:b/>
          <w:bCs/>
          <w:sz w:val="22"/>
          <w:szCs w:val="22"/>
          <w:lang w:val="pl-PL"/>
        </w:rPr>
        <w:t xml:space="preserve"> </w:t>
      </w:r>
      <w:r w:rsidR="00F82107" w:rsidRPr="00711128">
        <w:rPr>
          <w:rFonts w:ascii="Arial" w:hAnsi="Arial" w:cs="Arial"/>
          <w:b/>
          <w:bCs/>
          <w:sz w:val="22"/>
          <w:szCs w:val="22"/>
          <w:lang w:val="pl-PL"/>
        </w:rPr>
        <w:t>do SWZ.</w:t>
      </w:r>
    </w:p>
    <w:p w14:paraId="7C762D67" w14:textId="57C38EF9" w:rsidR="002272B0" w:rsidRPr="00711128" w:rsidRDefault="0036140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Zamawiający ocenia, czy udostępniane wykonawcy przez podmioty udostępniające zasoby zdolności techniczne lub zawodowe, pozwalają na wykazanie przez wykonawcę spełniania warunków udziału w postępowaniu, a także bada, czy nie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które zostały przewidziane względem wykonawcy.</w:t>
      </w:r>
    </w:p>
    <w:p w14:paraId="5CB8B7C3" w14:textId="2A1D222E" w:rsidR="00690982" w:rsidRPr="00711128" w:rsidRDefault="002272B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Jeżeli zdolności techniczne lub zawodowe podmiotu udostępniającego zasoby nie potwierdzają spełniania przez wykonawcę warunków udziału w postępowaniu lub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11128" w:rsidRDefault="00690982"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b/>
          <w:sz w:val="22"/>
          <w:szCs w:val="22"/>
          <w:lang w:val="pl-PL"/>
        </w:rPr>
      </w:pPr>
      <w:r w:rsidRPr="00711128">
        <w:rPr>
          <w:rFonts w:ascii="Arial" w:hAnsi="Arial" w:cs="Arial"/>
          <w:b/>
          <w:sz w:val="22"/>
          <w:szCs w:val="22"/>
          <w:u w:val="single"/>
          <w:lang w:val="pl-PL"/>
        </w:rPr>
        <w:t>UWAGA:</w:t>
      </w:r>
      <w:r w:rsidRPr="00711128">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74A5111C" w:rsidR="00F70501" w:rsidRPr="00711128" w:rsidRDefault="00F70501" w:rsidP="004E2E32">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11128">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11128">
        <w:rPr>
          <w:rFonts w:ascii="Arial" w:hAnsi="Arial" w:cs="Arial"/>
          <w:sz w:val="22"/>
          <w:szCs w:val="22"/>
          <w:lang w:val="pl-PL"/>
        </w:rPr>
        <w:t xml:space="preserve">Rozdziale X </w:t>
      </w:r>
      <w:r w:rsidRPr="00711128">
        <w:rPr>
          <w:rFonts w:ascii="Arial" w:hAnsi="Arial" w:cs="Arial"/>
          <w:sz w:val="22"/>
          <w:szCs w:val="22"/>
          <w:lang w:val="pl-PL"/>
        </w:rPr>
        <w:t>ust. 1</w:t>
      </w:r>
      <w:r w:rsidR="00F10817" w:rsidRPr="00711128">
        <w:rPr>
          <w:rFonts w:ascii="Arial" w:hAnsi="Arial" w:cs="Arial"/>
          <w:sz w:val="22"/>
          <w:szCs w:val="22"/>
          <w:lang w:val="pl-PL"/>
        </w:rPr>
        <w:t xml:space="preserve"> SWZ</w:t>
      </w:r>
      <w:r w:rsidRPr="00711128">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4E2E32">
        <w:rPr>
          <w:rFonts w:ascii="Arial" w:hAnsi="Arial" w:cs="Arial"/>
          <w:sz w:val="22"/>
          <w:szCs w:val="22"/>
          <w:lang w:val="pl-PL"/>
        </w:rPr>
        <w:br/>
      </w:r>
      <w:r w:rsidRPr="00711128">
        <w:rPr>
          <w:rFonts w:ascii="Arial" w:hAnsi="Arial" w:cs="Arial"/>
          <w:sz w:val="22"/>
          <w:szCs w:val="22"/>
          <w:lang w:val="pl-PL"/>
        </w:rPr>
        <w:t>w jakim wykonawca powołuje się na jego zasoby</w:t>
      </w:r>
      <w:r w:rsidR="00CD302E" w:rsidRPr="00711128">
        <w:rPr>
          <w:rFonts w:ascii="Arial" w:hAnsi="Arial" w:cs="Arial"/>
          <w:sz w:val="22"/>
          <w:szCs w:val="22"/>
          <w:lang w:val="pl-PL"/>
        </w:rPr>
        <w:t>, zgodnie z katalogiem dokumentów określonych w Rozdziale X SWZ</w:t>
      </w:r>
      <w:r w:rsidRPr="00711128">
        <w:rPr>
          <w:rFonts w:ascii="Arial" w:hAnsi="Arial" w:cs="Arial"/>
          <w:sz w:val="22"/>
          <w:szCs w:val="22"/>
          <w:lang w:val="pl-PL"/>
        </w:rPr>
        <w:t>.</w:t>
      </w:r>
    </w:p>
    <w:p w14:paraId="480CB4DD" w14:textId="17EB448F" w:rsidR="005919F8" w:rsidRPr="00711128" w:rsidRDefault="005919F8"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sz w:val="20"/>
          <w:szCs w:val="20"/>
          <w:lang w:val="pl-PL"/>
        </w:rPr>
        <w:t>INFORMACJA DLA WYKONAWCÓW WSPÓLNIE UBIEGAJĄCYCH SIĘ O UDZIELENIE ZAMÓWIENIA (SPÓŁKI CYWILNE/ KONSORCJA)</w:t>
      </w:r>
    </w:p>
    <w:p w14:paraId="2A8367F7" w14:textId="5B76E034" w:rsidR="003F6529" w:rsidRPr="00711128" w:rsidRDefault="00592248" w:rsidP="004E2E32">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11128">
        <w:rPr>
          <w:rFonts w:ascii="Arial" w:hAnsi="Arial" w:cs="Arial"/>
          <w:sz w:val="22"/>
          <w:szCs w:val="22"/>
        </w:rPr>
        <w:t>Wykonawcy mogą wspólnie ubiegać się o udzielenie zamówienia. W takim przypadku Wykonawcy ustanawiają pełnomocnika</w:t>
      </w:r>
      <w:r w:rsidR="0055240B" w:rsidRPr="00711128">
        <w:rPr>
          <w:rFonts w:ascii="Arial" w:hAnsi="Arial" w:cs="Arial"/>
          <w:sz w:val="22"/>
          <w:szCs w:val="22"/>
        </w:rPr>
        <w:t xml:space="preserve"> do reprezentowania ich w </w:t>
      </w:r>
      <w:r w:rsidR="00BD1389" w:rsidRPr="00711128">
        <w:rPr>
          <w:rFonts w:ascii="Arial" w:hAnsi="Arial" w:cs="Arial"/>
          <w:sz w:val="22"/>
          <w:szCs w:val="22"/>
        </w:rPr>
        <w:t>postępowaniu albo</w:t>
      </w:r>
      <w:r w:rsidR="0055240B" w:rsidRPr="00711128">
        <w:rPr>
          <w:rFonts w:ascii="Arial" w:hAnsi="Arial" w:cs="Arial"/>
          <w:sz w:val="22"/>
          <w:szCs w:val="22"/>
        </w:rPr>
        <w:t xml:space="preserve"> do reprez</w:t>
      </w:r>
      <w:r w:rsidR="007C7451" w:rsidRPr="00711128">
        <w:rPr>
          <w:rFonts w:ascii="Arial" w:hAnsi="Arial" w:cs="Arial"/>
          <w:sz w:val="22"/>
          <w:szCs w:val="22"/>
        </w:rPr>
        <w:t>en</w:t>
      </w:r>
      <w:r w:rsidR="0055240B" w:rsidRPr="00711128">
        <w:rPr>
          <w:rFonts w:ascii="Arial" w:hAnsi="Arial" w:cs="Arial"/>
          <w:sz w:val="22"/>
          <w:szCs w:val="22"/>
        </w:rPr>
        <w:t xml:space="preserve">towania i zawarcia umowy w sprawie zamówienia </w:t>
      </w:r>
      <w:r w:rsidR="007C7451" w:rsidRPr="00711128">
        <w:rPr>
          <w:rFonts w:ascii="Arial" w:hAnsi="Arial" w:cs="Arial"/>
          <w:sz w:val="22"/>
          <w:szCs w:val="22"/>
        </w:rPr>
        <w:t>publicznego. Pełnomocnictwo</w:t>
      </w:r>
      <w:r w:rsidRPr="00711128">
        <w:rPr>
          <w:rFonts w:ascii="Arial" w:hAnsi="Arial" w:cs="Arial"/>
          <w:b/>
          <w:sz w:val="22"/>
          <w:szCs w:val="22"/>
        </w:rPr>
        <w:t xml:space="preserve"> </w:t>
      </w:r>
      <w:r w:rsidRPr="00711128">
        <w:rPr>
          <w:rFonts w:ascii="Arial" w:hAnsi="Arial" w:cs="Arial"/>
          <w:sz w:val="22"/>
          <w:szCs w:val="22"/>
        </w:rPr>
        <w:t>winno być załączone</w:t>
      </w:r>
      <w:r w:rsidR="0055240B" w:rsidRPr="00711128">
        <w:rPr>
          <w:rFonts w:ascii="Arial" w:hAnsi="Arial" w:cs="Arial"/>
          <w:sz w:val="22"/>
          <w:szCs w:val="22"/>
        </w:rPr>
        <w:t xml:space="preserve"> do oferty</w:t>
      </w:r>
      <w:r w:rsidR="00862DB9" w:rsidRPr="00711128">
        <w:rPr>
          <w:rFonts w:ascii="Arial" w:hAnsi="Arial" w:cs="Arial"/>
          <w:sz w:val="22"/>
          <w:szCs w:val="22"/>
        </w:rPr>
        <w:t xml:space="preserve">. </w:t>
      </w:r>
    </w:p>
    <w:p w14:paraId="0E3834DE" w14:textId="7A8412D0" w:rsidR="00BA73FC" w:rsidRPr="00711128" w:rsidRDefault="005919F8"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 przypadku Wykonawców wspólnie ubiegających się o udzielenie zamówienia, </w:t>
      </w:r>
      <w:r w:rsidR="00BD1389" w:rsidRPr="00711128">
        <w:rPr>
          <w:rFonts w:ascii="Arial" w:hAnsi="Arial" w:cs="Arial"/>
          <w:sz w:val="22"/>
          <w:szCs w:val="22"/>
        </w:rPr>
        <w:t xml:space="preserve">oświadczenia, </w:t>
      </w:r>
      <w:r w:rsidR="00877EF4" w:rsidRPr="00711128">
        <w:rPr>
          <w:rFonts w:ascii="Arial" w:hAnsi="Arial" w:cs="Arial"/>
          <w:sz w:val="22"/>
          <w:szCs w:val="22"/>
        </w:rPr>
        <w:br/>
      </w:r>
      <w:r w:rsidR="00BD1389" w:rsidRPr="00711128">
        <w:rPr>
          <w:rFonts w:ascii="Arial" w:hAnsi="Arial" w:cs="Arial"/>
          <w:sz w:val="22"/>
          <w:szCs w:val="22"/>
        </w:rPr>
        <w:t>o</w:t>
      </w:r>
      <w:r w:rsidR="00D55929" w:rsidRPr="00711128">
        <w:rPr>
          <w:rFonts w:ascii="Arial" w:hAnsi="Arial" w:cs="Arial"/>
          <w:sz w:val="22"/>
          <w:szCs w:val="22"/>
        </w:rPr>
        <w:t xml:space="preserve"> których mowa w Rozdziale X</w:t>
      </w:r>
      <w:r w:rsidR="007163F2" w:rsidRPr="00711128">
        <w:rPr>
          <w:rFonts w:ascii="Arial" w:hAnsi="Arial" w:cs="Arial"/>
          <w:sz w:val="22"/>
          <w:szCs w:val="22"/>
        </w:rPr>
        <w:t xml:space="preserve"> ust. </w:t>
      </w:r>
      <w:r w:rsidR="00B1605F" w:rsidRPr="00711128">
        <w:rPr>
          <w:rFonts w:ascii="Arial" w:hAnsi="Arial" w:cs="Arial"/>
          <w:sz w:val="22"/>
          <w:szCs w:val="22"/>
        </w:rPr>
        <w:t>1</w:t>
      </w:r>
      <w:r w:rsidR="007163F2" w:rsidRPr="00711128">
        <w:rPr>
          <w:rFonts w:ascii="Arial" w:hAnsi="Arial" w:cs="Arial"/>
          <w:sz w:val="22"/>
          <w:szCs w:val="22"/>
        </w:rPr>
        <w:t xml:space="preserve"> SWZ,</w:t>
      </w:r>
      <w:r w:rsidR="00DF5E25" w:rsidRPr="00711128">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2935164B" w:rsidR="00DF5E25" w:rsidRPr="00711128" w:rsidRDefault="00BA73FC"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Wykonawcy wspólnie ubiegający się o udzielenie zamówienia dołączają do oferty oświadczenie, </w:t>
      </w:r>
      <w:r w:rsidR="00877EF4" w:rsidRPr="00711128">
        <w:rPr>
          <w:rFonts w:ascii="Arial" w:hAnsi="Arial" w:cs="Arial"/>
          <w:sz w:val="22"/>
          <w:szCs w:val="22"/>
        </w:rPr>
        <w:br/>
      </w:r>
      <w:r w:rsidRPr="00711128">
        <w:rPr>
          <w:rFonts w:ascii="Arial" w:hAnsi="Arial" w:cs="Arial"/>
          <w:sz w:val="22"/>
          <w:szCs w:val="22"/>
        </w:rPr>
        <w:t>z którego wynika, które roboty budowlane wykonają poszczególni wykonawcy.</w:t>
      </w:r>
    </w:p>
    <w:p w14:paraId="42308843" w14:textId="37D2B34B" w:rsidR="00974EE8" w:rsidRPr="00711128" w:rsidRDefault="007163F2"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Oświadczenia i dokumenty potwierdzające brak podstaw do wykluczenia z postępowania</w:t>
      </w:r>
      <w:r w:rsidR="00CF0BA5" w:rsidRPr="00711128">
        <w:rPr>
          <w:rFonts w:ascii="Arial" w:hAnsi="Arial" w:cs="Arial"/>
          <w:sz w:val="22"/>
          <w:szCs w:val="22"/>
        </w:rPr>
        <w:t xml:space="preserve"> </w:t>
      </w:r>
      <w:r w:rsidRPr="00711128">
        <w:rPr>
          <w:rFonts w:ascii="Arial" w:hAnsi="Arial" w:cs="Arial"/>
          <w:sz w:val="22"/>
          <w:szCs w:val="22"/>
        </w:rPr>
        <w:t>składa każdy z Wykonawców wspólnie ubiegających się o zamówienie.</w:t>
      </w:r>
      <w:bookmarkStart w:id="10" w:name="bookmark11"/>
    </w:p>
    <w:p w14:paraId="5AE8511F" w14:textId="448ADF42" w:rsidR="00974EE8" w:rsidRPr="00711128" w:rsidRDefault="00974EE8" w:rsidP="0030716E">
      <w:pPr>
        <w:pStyle w:val="Teksttreci40"/>
        <w:numPr>
          <w:ilvl w:val="0"/>
          <w:numId w:val="62"/>
        </w:numPr>
        <w:pBdr>
          <w:bottom w:val="double" w:sz="4" w:space="1" w:color="auto"/>
        </w:pBdr>
        <w:shd w:val="clear" w:color="auto" w:fill="DAEEF3"/>
        <w:tabs>
          <w:tab w:val="left" w:pos="426"/>
        </w:tabs>
        <w:spacing w:after="40" w:line="276" w:lineRule="auto"/>
        <w:ind w:left="284" w:right="23" w:hanging="284"/>
        <w:rPr>
          <w:rFonts w:ascii="Arial" w:hAnsi="Arial" w:cs="Arial"/>
          <w:b/>
          <w:bCs/>
          <w:sz w:val="20"/>
          <w:szCs w:val="20"/>
        </w:rPr>
      </w:pPr>
      <w:r w:rsidRPr="00711128">
        <w:rPr>
          <w:rFonts w:ascii="Arial" w:hAnsi="Arial" w:cs="Arial"/>
          <w:b/>
          <w:bCs/>
          <w:sz w:val="20"/>
          <w:szCs w:val="20"/>
        </w:rPr>
        <w:t xml:space="preserve">SPOSÓB KOMUNIKACJI ORAZ </w:t>
      </w:r>
      <w:bookmarkEnd w:id="10"/>
      <w:r w:rsidR="00D16134" w:rsidRPr="00711128">
        <w:rPr>
          <w:rFonts w:ascii="Arial" w:hAnsi="Arial" w:cs="Arial"/>
          <w:b/>
          <w:bCs/>
          <w:sz w:val="20"/>
          <w:szCs w:val="20"/>
        </w:rPr>
        <w:t>WYJAŚNIENIA TREŚCI SWZ</w:t>
      </w:r>
    </w:p>
    <w:p w14:paraId="1D7D09DA" w14:textId="10B6C340" w:rsidR="0025493A" w:rsidRPr="00711128" w:rsidRDefault="003F7649" w:rsidP="004E2E32">
      <w:pPr>
        <w:pStyle w:val="Akapitzlist"/>
        <w:numPr>
          <w:ilvl w:val="1"/>
          <w:numId w:val="18"/>
        </w:numPr>
        <w:spacing w:before="120" w:line="276" w:lineRule="auto"/>
        <w:ind w:left="448" w:right="91" w:hanging="448"/>
        <w:jc w:val="both"/>
        <w:rPr>
          <w:rFonts w:ascii="Arial" w:hAnsi="Arial" w:cs="Arial"/>
          <w:bCs/>
          <w:sz w:val="22"/>
          <w:szCs w:val="22"/>
        </w:rPr>
      </w:pPr>
      <w:r w:rsidRPr="00711128">
        <w:rPr>
          <w:rFonts w:ascii="Arial" w:hAnsi="Arial" w:cs="Arial"/>
          <w:bCs/>
          <w:sz w:val="22"/>
          <w:szCs w:val="22"/>
        </w:rPr>
        <w:tab/>
      </w:r>
      <w:r w:rsidR="001560B9" w:rsidRPr="00711128">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4E2E32">
        <w:rPr>
          <w:rFonts w:ascii="Arial" w:hAnsi="Arial" w:cs="Arial"/>
          <w:bCs/>
          <w:sz w:val="22"/>
          <w:szCs w:val="22"/>
        </w:rPr>
        <w:br/>
      </w:r>
      <w:r w:rsidR="001560B9" w:rsidRPr="00711128">
        <w:rPr>
          <w:rFonts w:ascii="Arial" w:hAnsi="Arial" w:cs="Arial"/>
          <w:bCs/>
          <w:sz w:val="22"/>
          <w:szCs w:val="22"/>
        </w:rPr>
        <w:t xml:space="preserve">z uwzględnieniem wyjątków określonych w ustawie </w:t>
      </w:r>
      <w:r w:rsidR="004E5B35" w:rsidRPr="00711128">
        <w:rPr>
          <w:rFonts w:ascii="Arial" w:hAnsi="Arial" w:cs="Arial"/>
          <w:bCs/>
          <w:sz w:val="22"/>
          <w:szCs w:val="22"/>
        </w:rPr>
        <w:t>Pzp</w:t>
      </w:r>
      <w:r w:rsidR="00F34ED9" w:rsidRPr="00711128">
        <w:rPr>
          <w:rFonts w:ascii="Arial" w:hAnsi="Arial" w:cs="Arial"/>
          <w:bCs/>
          <w:sz w:val="22"/>
          <w:szCs w:val="22"/>
        </w:rPr>
        <w:t>.</w:t>
      </w:r>
      <w:r w:rsidR="001560B9" w:rsidRPr="00711128">
        <w:rPr>
          <w:rFonts w:ascii="Arial" w:hAnsi="Arial" w:cs="Arial"/>
          <w:bCs/>
          <w:sz w:val="22"/>
          <w:szCs w:val="22"/>
        </w:rPr>
        <w:t xml:space="preserve">, odbywa się przy użyciu środków komunikacji elektronicznej. </w:t>
      </w:r>
      <w:r w:rsidR="004D7E91" w:rsidRPr="00711128">
        <w:rPr>
          <w:rFonts w:ascii="Arial" w:hAnsi="Arial" w:cs="Arial"/>
          <w:bCs/>
          <w:sz w:val="22"/>
          <w:szCs w:val="22"/>
        </w:rPr>
        <w:t xml:space="preserve">Przez środki komunikacji elektronicznej rozumie się środki </w:t>
      </w:r>
      <w:r w:rsidR="004D7E91" w:rsidRPr="00711128">
        <w:rPr>
          <w:rFonts w:ascii="Arial" w:hAnsi="Arial" w:cs="Arial"/>
          <w:bCs/>
          <w:sz w:val="22"/>
          <w:szCs w:val="22"/>
        </w:rPr>
        <w:lastRenderedPageBreak/>
        <w:t>komunikacji elektronicznej zdefiniowane w ustawie z dnia 18 lipca 2002 r. o świadczeniu usług drogą elektroniczną (</w:t>
      </w:r>
      <w:r w:rsidR="004D78C2" w:rsidRPr="00711128">
        <w:rPr>
          <w:rFonts w:ascii="Arial" w:hAnsi="Arial" w:cs="Arial"/>
          <w:bCs/>
          <w:sz w:val="22"/>
          <w:szCs w:val="22"/>
        </w:rPr>
        <w:t>Dz. U. z 2020 r. poz. 344</w:t>
      </w:r>
      <w:r w:rsidR="004D7E91" w:rsidRPr="00711128">
        <w:rPr>
          <w:rFonts w:ascii="Arial" w:hAnsi="Arial" w:cs="Arial"/>
          <w:bCs/>
          <w:sz w:val="22"/>
          <w:szCs w:val="22"/>
        </w:rPr>
        <w:t xml:space="preserve">). </w:t>
      </w:r>
    </w:p>
    <w:p w14:paraId="60EF9FC6" w14:textId="75A012EE" w:rsidR="00EA1A05" w:rsidRPr="00711128" w:rsidRDefault="005B472B" w:rsidP="004E2E32">
      <w:pPr>
        <w:pStyle w:val="Akapitzlist"/>
        <w:numPr>
          <w:ilvl w:val="1"/>
          <w:numId w:val="18"/>
        </w:numPr>
        <w:spacing w:line="276" w:lineRule="auto"/>
        <w:ind w:left="448" w:right="91" w:hanging="448"/>
        <w:jc w:val="both"/>
        <w:rPr>
          <w:rFonts w:ascii="Arial" w:hAnsi="Arial" w:cs="Arial"/>
          <w:bCs/>
          <w:sz w:val="22"/>
          <w:szCs w:val="22"/>
        </w:rPr>
      </w:pPr>
      <w:r w:rsidRPr="00711128">
        <w:rPr>
          <w:rFonts w:ascii="Arial" w:hAnsi="Arial" w:cs="Arial"/>
          <w:bCs/>
          <w:sz w:val="22"/>
          <w:szCs w:val="22"/>
        </w:rPr>
        <w:tab/>
      </w:r>
      <w:r w:rsidR="00F32503" w:rsidRPr="00711128">
        <w:rPr>
          <w:rFonts w:ascii="Arial" w:hAnsi="Arial" w:cs="Arial"/>
          <w:bCs/>
          <w:sz w:val="22"/>
          <w:szCs w:val="22"/>
        </w:rPr>
        <w:t>Ofertę, oświadczenia, o których mowa w art. 125 ust. 1</w:t>
      </w:r>
      <w:r w:rsidR="00F34ED9" w:rsidRPr="00711128">
        <w:rPr>
          <w:rFonts w:ascii="Arial" w:hAnsi="Arial" w:cs="Arial"/>
          <w:bCs/>
          <w:sz w:val="22"/>
          <w:szCs w:val="22"/>
        </w:rPr>
        <w:t xml:space="preserve"> </w:t>
      </w:r>
      <w:r w:rsidR="004E5B35" w:rsidRPr="00711128">
        <w:rPr>
          <w:rFonts w:ascii="Arial" w:hAnsi="Arial" w:cs="Arial"/>
          <w:bCs/>
          <w:sz w:val="22"/>
          <w:szCs w:val="22"/>
        </w:rPr>
        <w:t>Pzp</w:t>
      </w:r>
      <w:r w:rsidR="00F34ED9" w:rsidRPr="00711128">
        <w:rPr>
          <w:rFonts w:ascii="Arial" w:hAnsi="Arial" w:cs="Arial"/>
          <w:bCs/>
          <w:sz w:val="22"/>
          <w:szCs w:val="22"/>
        </w:rPr>
        <w:t>.</w:t>
      </w:r>
      <w:r w:rsidR="00F32503" w:rsidRPr="00711128">
        <w:rPr>
          <w:rFonts w:ascii="Arial" w:hAnsi="Arial" w:cs="Arial"/>
          <w:bCs/>
          <w:sz w:val="22"/>
          <w:szCs w:val="22"/>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11128">
        <w:rPr>
          <w:rFonts w:ascii="Arial" w:hAnsi="Arial" w:cs="Arial"/>
          <w:bCs/>
          <w:sz w:val="22"/>
          <w:szCs w:val="22"/>
        </w:rPr>
        <w:t xml:space="preserve">Ofertę, a także oświadczenie o jakim mowa w </w:t>
      </w:r>
      <w:r w:rsidR="00C6136B" w:rsidRPr="00711128">
        <w:rPr>
          <w:rFonts w:ascii="Arial" w:hAnsi="Arial" w:cs="Arial"/>
          <w:bCs/>
          <w:sz w:val="22"/>
          <w:szCs w:val="22"/>
        </w:rPr>
        <w:t>R</w:t>
      </w:r>
      <w:r w:rsidR="008228F7" w:rsidRPr="00711128">
        <w:rPr>
          <w:rFonts w:ascii="Arial" w:hAnsi="Arial" w:cs="Arial"/>
          <w:bCs/>
          <w:sz w:val="22"/>
          <w:szCs w:val="22"/>
        </w:rPr>
        <w:t xml:space="preserve">ozdziale </w:t>
      </w:r>
      <w:r w:rsidR="00C6136B" w:rsidRPr="00711128">
        <w:rPr>
          <w:rFonts w:ascii="Arial" w:hAnsi="Arial" w:cs="Arial"/>
          <w:bCs/>
          <w:sz w:val="22"/>
          <w:szCs w:val="22"/>
        </w:rPr>
        <w:t>X ust. 1 SWZ</w:t>
      </w:r>
      <w:r w:rsidR="008228F7" w:rsidRPr="00711128">
        <w:rPr>
          <w:rFonts w:ascii="Arial" w:hAnsi="Arial" w:cs="Arial"/>
          <w:bCs/>
          <w:sz w:val="22"/>
          <w:szCs w:val="22"/>
        </w:rPr>
        <w:t xml:space="preserve"> </w:t>
      </w:r>
      <w:r w:rsidR="0025493A" w:rsidRPr="00711128">
        <w:rPr>
          <w:rFonts w:ascii="Arial" w:hAnsi="Arial" w:cs="Arial"/>
          <w:bCs/>
          <w:sz w:val="22"/>
          <w:szCs w:val="22"/>
        </w:rPr>
        <w:t>składa się, pod rygorem nieważności, w formie elektronicznej</w:t>
      </w:r>
      <w:r w:rsidR="00B07E97" w:rsidRPr="00711128">
        <w:rPr>
          <w:rFonts w:ascii="Arial" w:hAnsi="Arial" w:cs="Arial"/>
          <w:bCs/>
          <w:sz w:val="22"/>
          <w:szCs w:val="22"/>
        </w:rPr>
        <w:t>.</w:t>
      </w:r>
    </w:p>
    <w:p w14:paraId="63D155E1" w14:textId="77777777" w:rsidR="00141D3A"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141D3A" w:rsidRPr="00711128">
        <w:rPr>
          <w:rFonts w:ascii="Arial" w:hAnsi="Arial" w:cs="Arial"/>
          <w:sz w:val="22"/>
          <w:szCs w:val="22"/>
        </w:rPr>
        <w:t xml:space="preserve">Zawiadomienia, oświadczenia, wnioski </w:t>
      </w:r>
      <w:r w:rsidR="00E60549" w:rsidRPr="00711128">
        <w:rPr>
          <w:rFonts w:ascii="Arial" w:hAnsi="Arial" w:cs="Arial"/>
          <w:sz w:val="22"/>
          <w:szCs w:val="22"/>
        </w:rPr>
        <w:t>lub</w:t>
      </w:r>
      <w:r w:rsidR="00141D3A" w:rsidRPr="00711128">
        <w:rPr>
          <w:rFonts w:ascii="Arial" w:hAnsi="Arial" w:cs="Arial"/>
          <w:sz w:val="22"/>
          <w:szCs w:val="22"/>
        </w:rPr>
        <w:t xml:space="preserve"> informacje </w:t>
      </w:r>
      <w:r w:rsidR="00E60549" w:rsidRPr="00711128">
        <w:rPr>
          <w:rFonts w:ascii="Arial" w:hAnsi="Arial" w:cs="Arial"/>
          <w:sz w:val="22"/>
          <w:szCs w:val="22"/>
        </w:rPr>
        <w:t>Wykonawcy przekazują:</w:t>
      </w:r>
    </w:p>
    <w:p w14:paraId="70D8889B" w14:textId="12159392" w:rsidR="00877EF4" w:rsidRPr="00711128" w:rsidRDefault="00E60549" w:rsidP="00D500AA">
      <w:pPr>
        <w:pStyle w:val="Bezodstpw"/>
        <w:numPr>
          <w:ilvl w:val="1"/>
          <w:numId w:val="20"/>
        </w:numPr>
        <w:spacing w:line="276" w:lineRule="auto"/>
        <w:ind w:left="794"/>
        <w:jc w:val="both"/>
        <w:rPr>
          <w:rFonts w:ascii="Arial" w:hAnsi="Arial" w:cs="Arial"/>
          <w:color w:val="8DB3E2" w:themeColor="text2" w:themeTint="66"/>
          <w:sz w:val="22"/>
          <w:szCs w:val="22"/>
          <w:u w:val="single"/>
        </w:rPr>
      </w:pPr>
      <w:r w:rsidRPr="00711128">
        <w:rPr>
          <w:rFonts w:ascii="Arial" w:hAnsi="Arial" w:cs="Arial"/>
          <w:sz w:val="22"/>
          <w:szCs w:val="22"/>
        </w:rPr>
        <w:t>drogą elektroniczną:</w:t>
      </w:r>
      <w:r w:rsidR="00877EF4" w:rsidRPr="00711128">
        <w:rPr>
          <w:rFonts w:ascii="Arial" w:hAnsi="Arial" w:cs="Arial"/>
          <w:sz w:val="22"/>
          <w:szCs w:val="22"/>
        </w:rPr>
        <w:t xml:space="preserve">  </w:t>
      </w:r>
      <w:r w:rsidR="00B07E97" w:rsidRPr="00711128">
        <w:rPr>
          <w:rFonts w:ascii="Arial" w:hAnsi="Arial" w:cs="Arial"/>
          <w:sz w:val="22"/>
          <w:szCs w:val="22"/>
        </w:rPr>
        <w:t>ztz@ztz.rybnik.pl</w:t>
      </w:r>
    </w:p>
    <w:p w14:paraId="7F5D1197" w14:textId="77777777" w:rsidR="004E2E32" w:rsidRPr="004E2E32" w:rsidRDefault="00D16134" w:rsidP="00D500AA">
      <w:pPr>
        <w:pStyle w:val="Akapitzlist"/>
        <w:numPr>
          <w:ilvl w:val="1"/>
          <w:numId w:val="20"/>
        </w:numPr>
        <w:spacing w:line="276" w:lineRule="auto"/>
        <w:ind w:left="794" w:right="92"/>
        <w:jc w:val="both"/>
        <w:rPr>
          <w:rFonts w:ascii="Arial" w:hAnsi="Arial" w:cs="Arial"/>
          <w:caps/>
          <w:sz w:val="22"/>
          <w:szCs w:val="22"/>
          <w:u w:val="single"/>
        </w:rPr>
      </w:pPr>
      <w:r w:rsidRPr="004E2E32">
        <w:rPr>
          <w:rFonts w:ascii="Arial" w:hAnsi="Arial" w:cs="Arial"/>
          <w:sz w:val="22"/>
          <w:szCs w:val="22"/>
        </w:rPr>
        <w:t>poprzez Platformę, dostępną pod adresem:</w:t>
      </w:r>
      <w:bookmarkStart w:id="11" w:name="_Hlk66657486"/>
    </w:p>
    <w:p w14:paraId="3DFD836B" w14:textId="0585F6E3" w:rsidR="00146FB3" w:rsidRPr="004E2E32" w:rsidRDefault="00B07E97" w:rsidP="00D500AA">
      <w:pPr>
        <w:pStyle w:val="Akapitzlist"/>
        <w:spacing w:line="276" w:lineRule="auto"/>
        <w:ind w:left="794" w:right="92"/>
        <w:jc w:val="both"/>
        <w:rPr>
          <w:rFonts w:ascii="Arial" w:hAnsi="Arial" w:cs="Arial"/>
          <w:caps/>
          <w:sz w:val="22"/>
          <w:szCs w:val="22"/>
          <w:u w:val="single"/>
        </w:rPr>
      </w:pPr>
      <w:r w:rsidRPr="004E2E32">
        <w:rPr>
          <w:rFonts w:ascii="Arial" w:hAnsi="Arial" w:cs="Arial"/>
          <w:b/>
          <w:color w:val="8DB3E2" w:themeColor="text2" w:themeTint="66"/>
          <w:sz w:val="22"/>
          <w:szCs w:val="22"/>
        </w:rPr>
        <w:t>https://platformazakupowa.pl/pn/ztz.rybnik</w:t>
      </w:r>
    </w:p>
    <w:bookmarkEnd w:id="11"/>
    <w:p w14:paraId="4D8B341B" w14:textId="4E6D3116" w:rsidR="00146FB3" w:rsidRPr="00711128" w:rsidRDefault="009C4AEA" w:rsidP="004E2E32">
      <w:pPr>
        <w:pStyle w:val="Akapitzlist"/>
        <w:numPr>
          <w:ilvl w:val="1"/>
          <w:numId w:val="18"/>
        </w:numPr>
        <w:spacing w:line="276" w:lineRule="auto"/>
        <w:ind w:left="448" w:right="92" w:hanging="448"/>
        <w:jc w:val="both"/>
        <w:rPr>
          <w:rFonts w:ascii="Arial" w:hAnsi="Arial" w:cs="Arial"/>
          <w:bCs/>
          <w:sz w:val="22"/>
          <w:szCs w:val="22"/>
        </w:rPr>
      </w:pPr>
      <w:r w:rsidRPr="00711128">
        <w:rPr>
          <w:rFonts w:ascii="Arial" w:hAnsi="Arial" w:cs="Arial"/>
          <w:bCs/>
          <w:sz w:val="22"/>
          <w:szCs w:val="22"/>
        </w:rPr>
        <w:t>Zamawia</w:t>
      </w:r>
      <w:r w:rsidR="00146FB3" w:rsidRPr="00711128">
        <w:rPr>
          <w:rFonts w:ascii="Arial" w:hAnsi="Arial" w:cs="Arial"/>
          <w:bCs/>
          <w:sz w:val="22"/>
          <w:szCs w:val="22"/>
        </w:rPr>
        <w:t>j</w:t>
      </w:r>
      <w:r w:rsidRPr="00711128">
        <w:rPr>
          <w:rFonts w:ascii="Arial" w:hAnsi="Arial" w:cs="Arial"/>
          <w:bCs/>
          <w:sz w:val="22"/>
          <w:szCs w:val="22"/>
        </w:rPr>
        <w:t>ą</w:t>
      </w:r>
      <w:r w:rsidR="00146FB3" w:rsidRPr="00711128">
        <w:rPr>
          <w:rFonts w:ascii="Arial" w:hAnsi="Arial" w:cs="Arial"/>
          <w:bCs/>
          <w:sz w:val="22"/>
          <w:szCs w:val="22"/>
        </w:rPr>
        <w:t xml:space="preserve">cy informuje, że instrukcja korzystania z Platformy Zakupowej dotyczącej </w:t>
      </w:r>
      <w:r w:rsidR="004E2E32">
        <w:rPr>
          <w:rFonts w:ascii="Arial" w:hAnsi="Arial" w:cs="Arial"/>
          <w:bCs/>
          <w:sz w:val="22"/>
          <w:szCs w:val="22"/>
        </w:rPr>
        <w:br/>
      </w:r>
      <w:r w:rsidR="00146FB3" w:rsidRPr="00711128">
        <w:rPr>
          <w:rFonts w:ascii="Arial" w:hAnsi="Arial" w:cs="Arial"/>
          <w:bCs/>
          <w:sz w:val="22"/>
          <w:szCs w:val="22"/>
        </w:rPr>
        <w:t>w szczególności logowania</w:t>
      </w:r>
      <w:r w:rsidR="00AD1EC0" w:rsidRPr="00711128">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11128">
        <w:rPr>
          <w:rFonts w:ascii="Arial" w:hAnsi="Arial" w:cs="Arial"/>
          <w:bCs/>
          <w:sz w:val="22"/>
          <w:szCs w:val="22"/>
        </w:rPr>
        <w:t xml:space="preserve"> </w:t>
      </w:r>
      <w:r w:rsidR="00AD1EC0" w:rsidRPr="00711128">
        <w:rPr>
          <w:rFonts w:ascii="Arial" w:hAnsi="Arial" w:cs="Arial"/>
          <w:bCs/>
          <w:sz w:val="22"/>
          <w:szCs w:val="22"/>
        </w:rPr>
        <w:t>na stronie internetowej pod adresem</w:t>
      </w:r>
      <w:r w:rsidR="002C6086" w:rsidRPr="00711128">
        <w:rPr>
          <w:rFonts w:ascii="Arial" w:hAnsi="Arial" w:cs="Arial"/>
          <w:bCs/>
          <w:sz w:val="22"/>
          <w:szCs w:val="22"/>
        </w:rPr>
        <w:t>:</w:t>
      </w:r>
      <w:r w:rsidR="00DF3EDC" w:rsidRPr="00711128">
        <w:rPr>
          <w:rFonts w:ascii="Arial" w:hAnsi="Arial" w:cs="Arial"/>
          <w:bCs/>
          <w:sz w:val="22"/>
          <w:szCs w:val="22"/>
        </w:rPr>
        <w:t xml:space="preserve"> </w:t>
      </w:r>
      <w:r w:rsidR="002C6086" w:rsidRPr="00711128">
        <w:rPr>
          <w:rFonts w:ascii="Arial" w:hAnsi="Arial" w:cs="Arial"/>
          <w:b/>
          <w:bCs/>
          <w:color w:val="8DB3E2" w:themeColor="text2" w:themeTint="66"/>
          <w:sz w:val="22"/>
          <w:szCs w:val="22"/>
        </w:rPr>
        <w:t xml:space="preserve"> </w:t>
      </w:r>
      <w:r w:rsidR="002C6086" w:rsidRPr="00711128">
        <w:rPr>
          <w:rFonts w:ascii="Arial" w:hAnsi="Arial" w:cs="Arial"/>
          <w:b/>
          <w:bCs/>
          <w:color w:val="8DB3E2" w:themeColor="text2" w:themeTint="66"/>
          <w:sz w:val="22"/>
          <w:szCs w:val="22"/>
          <w:u w:val="single"/>
        </w:rPr>
        <w:t xml:space="preserve"> </w:t>
      </w:r>
      <w:r w:rsidR="00AD1EC0" w:rsidRPr="00711128">
        <w:rPr>
          <w:rFonts w:ascii="Arial" w:hAnsi="Arial" w:cs="Arial"/>
          <w:b/>
          <w:bCs/>
          <w:color w:val="8DB3E2" w:themeColor="text2" w:themeTint="66"/>
          <w:sz w:val="22"/>
          <w:szCs w:val="22"/>
          <w:u w:val="single"/>
        </w:rPr>
        <w:t>https://platformazakupowa.pl/strona/45-instrukcje</w:t>
      </w:r>
    </w:p>
    <w:p w14:paraId="705ABC02" w14:textId="4E00F3BB" w:rsidR="00630E6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bCs/>
          <w:sz w:val="22"/>
          <w:szCs w:val="22"/>
        </w:rPr>
        <w:tab/>
      </w:r>
      <w:r w:rsidR="00630E68" w:rsidRPr="00711128">
        <w:rPr>
          <w:rFonts w:ascii="Arial" w:hAnsi="Arial" w:cs="Arial"/>
          <w:bCs/>
          <w:sz w:val="22"/>
          <w:szCs w:val="22"/>
        </w:rPr>
        <w:t>Zgodnie</w:t>
      </w:r>
      <w:r w:rsidR="00630E68" w:rsidRPr="00711128">
        <w:rPr>
          <w:rFonts w:ascii="Arial" w:hAnsi="Arial" w:cs="Arial"/>
          <w:sz w:val="22"/>
          <w:szCs w:val="22"/>
        </w:rPr>
        <w:t xml:space="preserve"> z </w:t>
      </w:r>
      <w:r w:rsidR="007F329E" w:rsidRPr="00711128">
        <w:rPr>
          <w:rFonts w:ascii="Arial" w:hAnsi="Arial" w:cs="Arial"/>
          <w:sz w:val="22"/>
          <w:szCs w:val="22"/>
        </w:rPr>
        <w:t>67 ustawy</w:t>
      </w:r>
      <w:r w:rsidR="008E63FD" w:rsidRPr="00711128">
        <w:rPr>
          <w:rFonts w:ascii="Arial" w:hAnsi="Arial" w:cs="Arial"/>
          <w:sz w:val="22"/>
          <w:szCs w:val="22"/>
        </w:rPr>
        <w:t xml:space="preserve"> </w:t>
      </w:r>
      <w:r w:rsidR="00DF3EDC" w:rsidRPr="00711128">
        <w:rPr>
          <w:rFonts w:ascii="Arial" w:hAnsi="Arial" w:cs="Arial"/>
          <w:sz w:val="22"/>
          <w:szCs w:val="22"/>
        </w:rPr>
        <w:t>Pzp</w:t>
      </w:r>
      <w:r w:rsidR="008E63FD" w:rsidRPr="00711128">
        <w:rPr>
          <w:rFonts w:ascii="Arial" w:hAnsi="Arial" w:cs="Arial"/>
          <w:sz w:val="22"/>
          <w:szCs w:val="22"/>
        </w:rPr>
        <w:t>.</w:t>
      </w:r>
      <w:r w:rsidR="00630E68" w:rsidRPr="00711128">
        <w:rPr>
          <w:rFonts w:ascii="Arial" w:hAnsi="Arial" w:cs="Arial"/>
          <w:sz w:val="22"/>
          <w:szCs w:val="22"/>
        </w:rPr>
        <w:t xml:space="preserve">, Zamawiający podaje wymagania techniczne związane </w:t>
      </w:r>
      <w:r w:rsidR="004E2E32">
        <w:rPr>
          <w:rFonts w:ascii="Arial" w:hAnsi="Arial" w:cs="Arial"/>
          <w:sz w:val="22"/>
          <w:szCs w:val="22"/>
        </w:rPr>
        <w:br/>
      </w:r>
      <w:r w:rsidR="00630E68" w:rsidRPr="00711128">
        <w:rPr>
          <w:rFonts w:ascii="Arial" w:hAnsi="Arial" w:cs="Arial"/>
          <w:sz w:val="22"/>
          <w:szCs w:val="22"/>
        </w:rPr>
        <w:t>z korzystaniem z Platformy</w:t>
      </w:r>
    </w:p>
    <w:p w14:paraId="63EB8E83" w14:textId="77777777" w:rsidR="005C6758" w:rsidRPr="00711128" w:rsidRDefault="005B472B" w:rsidP="004E2E32">
      <w:pPr>
        <w:pStyle w:val="Akapitzlist"/>
        <w:numPr>
          <w:ilvl w:val="0"/>
          <w:numId w:val="31"/>
        </w:numPr>
        <w:spacing w:line="276" w:lineRule="auto"/>
        <w:ind w:left="852" w:right="92" w:hanging="426"/>
        <w:jc w:val="both"/>
        <w:rPr>
          <w:rFonts w:ascii="Arial" w:hAnsi="Arial" w:cs="Arial"/>
          <w:caps/>
          <w:sz w:val="22"/>
          <w:szCs w:val="22"/>
        </w:rPr>
      </w:pPr>
      <w:r w:rsidRPr="00711128">
        <w:rPr>
          <w:rFonts w:ascii="Arial" w:hAnsi="Arial" w:cs="Arial"/>
          <w:sz w:val="22"/>
          <w:szCs w:val="22"/>
        </w:rPr>
        <w:tab/>
      </w:r>
      <w:r w:rsidR="00630E68" w:rsidRPr="00711128">
        <w:rPr>
          <w:rFonts w:ascii="Arial" w:hAnsi="Arial" w:cs="Arial"/>
          <w:sz w:val="22"/>
          <w:szCs w:val="22"/>
        </w:rPr>
        <w:t xml:space="preserve">stały dostęp do sieci Internet </w:t>
      </w:r>
      <w:r w:rsidR="004602C1" w:rsidRPr="00711128">
        <w:rPr>
          <w:rFonts w:ascii="Arial" w:hAnsi="Arial" w:cs="Arial"/>
          <w:sz w:val="22"/>
          <w:szCs w:val="22"/>
        </w:rPr>
        <w:t xml:space="preserve">o gwarantowanej przepustowości </w:t>
      </w:r>
      <w:r w:rsidR="00630E68" w:rsidRPr="00711128">
        <w:rPr>
          <w:rFonts w:ascii="Arial" w:hAnsi="Arial" w:cs="Arial"/>
          <w:sz w:val="22"/>
          <w:szCs w:val="22"/>
        </w:rPr>
        <w:t>nie mniejsz</w:t>
      </w:r>
      <w:r w:rsidR="004602C1" w:rsidRPr="00711128">
        <w:rPr>
          <w:rFonts w:ascii="Arial" w:hAnsi="Arial" w:cs="Arial"/>
          <w:sz w:val="22"/>
          <w:szCs w:val="22"/>
        </w:rPr>
        <w:t xml:space="preserve">ej </w:t>
      </w:r>
      <w:r w:rsidR="00630E68" w:rsidRPr="00711128">
        <w:rPr>
          <w:rFonts w:ascii="Arial" w:hAnsi="Arial" w:cs="Arial"/>
          <w:sz w:val="22"/>
          <w:szCs w:val="22"/>
        </w:rPr>
        <w:t>niż</w:t>
      </w:r>
      <w:r w:rsidR="00B60D96" w:rsidRPr="00711128">
        <w:rPr>
          <w:rFonts w:ascii="Arial" w:hAnsi="Arial" w:cs="Arial"/>
          <w:sz w:val="22"/>
          <w:szCs w:val="22"/>
        </w:rPr>
        <w:t xml:space="preserve"> 512 </w:t>
      </w:r>
      <w:r w:rsidR="004602C1" w:rsidRPr="00711128">
        <w:rPr>
          <w:rFonts w:ascii="Arial" w:hAnsi="Arial" w:cs="Arial"/>
          <w:sz w:val="22"/>
          <w:szCs w:val="22"/>
        </w:rPr>
        <w:t>kb</w:t>
      </w:r>
      <w:r w:rsidR="00B60D96" w:rsidRPr="00711128">
        <w:rPr>
          <w:rFonts w:ascii="Arial" w:hAnsi="Arial" w:cs="Arial"/>
          <w:sz w:val="22"/>
          <w:szCs w:val="22"/>
        </w:rPr>
        <w:t>/</w:t>
      </w:r>
      <w:r w:rsidR="004602C1" w:rsidRPr="00711128">
        <w:rPr>
          <w:rFonts w:ascii="Arial" w:hAnsi="Arial" w:cs="Arial"/>
          <w:sz w:val="22"/>
          <w:szCs w:val="22"/>
        </w:rPr>
        <w:t>s</w:t>
      </w:r>
      <w:r w:rsidR="00B60D96" w:rsidRPr="00711128">
        <w:rPr>
          <w:rFonts w:ascii="Arial" w:hAnsi="Arial" w:cs="Arial"/>
          <w:sz w:val="22"/>
          <w:szCs w:val="22"/>
        </w:rPr>
        <w:t>,</w:t>
      </w:r>
    </w:p>
    <w:p w14:paraId="5EC7261C" w14:textId="77777777" w:rsidR="00B60D96" w:rsidRPr="00711128" w:rsidRDefault="005B472B"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ab/>
      </w:r>
      <w:r w:rsidR="00B60D96" w:rsidRPr="00711128">
        <w:rPr>
          <w:rFonts w:ascii="Arial" w:hAnsi="Arial" w:cs="Arial"/>
          <w:bCs/>
          <w:sz w:val="22"/>
          <w:szCs w:val="22"/>
        </w:rPr>
        <w:t xml:space="preserve">komputer klasy PC lub MAC o następującej konfiguracji: </w:t>
      </w:r>
      <w:r w:rsidR="007B72A8" w:rsidRPr="00711128">
        <w:rPr>
          <w:rFonts w:ascii="Arial" w:hAnsi="Arial" w:cs="Arial"/>
          <w:bCs/>
          <w:sz w:val="22"/>
          <w:szCs w:val="22"/>
        </w:rPr>
        <w:t>pamięć</w:t>
      </w:r>
      <w:r w:rsidR="00B60D96" w:rsidRPr="00711128">
        <w:rPr>
          <w:rFonts w:ascii="Arial" w:hAnsi="Arial" w:cs="Arial"/>
          <w:bCs/>
          <w:sz w:val="22"/>
          <w:szCs w:val="22"/>
        </w:rPr>
        <w:t xml:space="preserve"> min. 2 GB Ram, procesor Intel IV 2 GHZ lub jego nowsza wersja, jeden z systemów operacyjnych</w:t>
      </w:r>
      <w:r w:rsidR="004602C1" w:rsidRPr="00711128">
        <w:rPr>
          <w:rFonts w:ascii="Arial" w:hAnsi="Arial" w:cs="Arial"/>
          <w:bCs/>
          <w:sz w:val="22"/>
          <w:szCs w:val="22"/>
        </w:rPr>
        <w:t xml:space="preserve"> </w:t>
      </w:r>
      <w:r w:rsidR="00B60D96" w:rsidRPr="00711128">
        <w:rPr>
          <w:rFonts w:ascii="Arial" w:hAnsi="Arial" w:cs="Arial"/>
          <w:bCs/>
          <w:sz w:val="22"/>
          <w:szCs w:val="22"/>
        </w:rPr>
        <w:t>- MS Windows 7, Mac Os x 10 4, Linux lub ich nowsz</w:t>
      </w:r>
      <w:r w:rsidR="004602C1" w:rsidRPr="00711128">
        <w:rPr>
          <w:rFonts w:ascii="Arial" w:hAnsi="Arial" w:cs="Arial"/>
          <w:bCs/>
          <w:sz w:val="22"/>
          <w:szCs w:val="22"/>
        </w:rPr>
        <w:t>e</w:t>
      </w:r>
      <w:r w:rsidR="00B60D96" w:rsidRPr="00711128">
        <w:rPr>
          <w:rFonts w:ascii="Arial" w:hAnsi="Arial" w:cs="Arial"/>
          <w:bCs/>
          <w:sz w:val="22"/>
          <w:szCs w:val="22"/>
        </w:rPr>
        <w:t xml:space="preserve"> wersje,</w:t>
      </w:r>
    </w:p>
    <w:p w14:paraId="190DD6F1" w14:textId="7FF7F5E0" w:rsidR="004602C1" w:rsidRPr="00711128" w:rsidRDefault="004602C1" w:rsidP="004E2E32">
      <w:pPr>
        <w:pStyle w:val="Akapitzlist"/>
        <w:numPr>
          <w:ilvl w:val="0"/>
          <w:numId w:val="31"/>
        </w:numPr>
        <w:spacing w:line="276" w:lineRule="auto"/>
        <w:ind w:left="426" w:right="92" w:firstLine="0"/>
        <w:jc w:val="both"/>
        <w:rPr>
          <w:rFonts w:ascii="Arial" w:hAnsi="Arial" w:cs="Arial"/>
          <w:bCs/>
          <w:sz w:val="22"/>
          <w:szCs w:val="22"/>
        </w:rPr>
      </w:pPr>
      <w:r w:rsidRPr="00711128">
        <w:rPr>
          <w:rFonts w:ascii="Arial" w:hAnsi="Arial" w:cs="Arial"/>
          <w:bCs/>
          <w:sz w:val="22"/>
          <w:szCs w:val="22"/>
        </w:rPr>
        <w:t xml:space="preserve">   zainstalowana dowolna </w:t>
      </w:r>
      <w:r w:rsidR="00B60D96" w:rsidRPr="00711128">
        <w:rPr>
          <w:rFonts w:ascii="Arial" w:hAnsi="Arial" w:cs="Arial"/>
          <w:bCs/>
          <w:sz w:val="22"/>
          <w:szCs w:val="22"/>
        </w:rPr>
        <w:t>przeglądarka internetowa</w:t>
      </w:r>
      <w:r w:rsidRPr="00711128">
        <w:rPr>
          <w:rFonts w:ascii="Arial" w:hAnsi="Arial" w:cs="Arial"/>
          <w:bCs/>
          <w:sz w:val="22"/>
          <w:szCs w:val="22"/>
        </w:rPr>
        <w:t>, w przypadku</w:t>
      </w:r>
      <w:r w:rsidR="00B60D96" w:rsidRPr="00711128">
        <w:rPr>
          <w:rFonts w:ascii="Arial" w:hAnsi="Arial" w:cs="Arial"/>
          <w:bCs/>
          <w:sz w:val="22"/>
          <w:szCs w:val="22"/>
        </w:rPr>
        <w:t xml:space="preserve"> Internet Explorer minimalnie </w:t>
      </w:r>
      <w:r w:rsidR="00DF3EDC" w:rsidRPr="00711128">
        <w:rPr>
          <w:rFonts w:ascii="Arial" w:hAnsi="Arial" w:cs="Arial"/>
          <w:bCs/>
          <w:sz w:val="22"/>
          <w:szCs w:val="22"/>
        </w:rPr>
        <w:t xml:space="preserve"> </w:t>
      </w:r>
      <w:r w:rsidRPr="00711128">
        <w:rPr>
          <w:rFonts w:ascii="Arial" w:hAnsi="Arial" w:cs="Arial"/>
          <w:bCs/>
          <w:sz w:val="22"/>
          <w:szCs w:val="22"/>
        </w:rPr>
        <w:t xml:space="preserve"> </w:t>
      </w:r>
      <w:r w:rsidR="00B60D96" w:rsidRPr="00711128">
        <w:rPr>
          <w:rFonts w:ascii="Arial" w:hAnsi="Arial" w:cs="Arial"/>
          <w:bCs/>
          <w:sz w:val="22"/>
          <w:szCs w:val="22"/>
        </w:rPr>
        <w:t>wersja</w:t>
      </w:r>
      <w:r w:rsidRPr="00711128">
        <w:rPr>
          <w:rFonts w:ascii="Arial" w:hAnsi="Arial" w:cs="Arial"/>
          <w:bCs/>
          <w:sz w:val="22"/>
          <w:szCs w:val="22"/>
        </w:rPr>
        <w:t xml:space="preserve"> </w:t>
      </w:r>
      <w:r w:rsidR="00B60D96" w:rsidRPr="00711128">
        <w:rPr>
          <w:rFonts w:ascii="Arial" w:hAnsi="Arial" w:cs="Arial"/>
          <w:bCs/>
          <w:sz w:val="22"/>
          <w:szCs w:val="22"/>
        </w:rPr>
        <w:t>10 0,</w:t>
      </w:r>
    </w:p>
    <w:p w14:paraId="42FB9C10" w14:textId="17D7259C" w:rsidR="00B60D96" w:rsidRPr="004E2E32" w:rsidRDefault="00B60D96" w:rsidP="004E2E32">
      <w:pPr>
        <w:pStyle w:val="Akapitzlist"/>
        <w:numPr>
          <w:ilvl w:val="0"/>
          <w:numId w:val="31"/>
        </w:numPr>
        <w:spacing w:line="276" w:lineRule="auto"/>
        <w:ind w:left="785" w:right="92"/>
        <w:jc w:val="both"/>
        <w:rPr>
          <w:rFonts w:ascii="Arial" w:hAnsi="Arial" w:cs="Arial"/>
          <w:sz w:val="22"/>
          <w:szCs w:val="22"/>
        </w:rPr>
      </w:pPr>
      <w:r w:rsidRPr="004E2E32">
        <w:rPr>
          <w:rFonts w:ascii="Arial" w:hAnsi="Arial" w:cs="Arial"/>
          <w:bCs/>
          <w:sz w:val="22"/>
          <w:szCs w:val="22"/>
        </w:rPr>
        <w:t>włączona obsługa języka Java</w:t>
      </w:r>
      <w:r w:rsidR="004602C1" w:rsidRPr="004E2E32">
        <w:rPr>
          <w:rFonts w:ascii="Arial" w:hAnsi="Arial" w:cs="Arial"/>
          <w:bCs/>
          <w:sz w:val="22"/>
          <w:szCs w:val="22"/>
        </w:rPr>
        <w:t>S</w:t>
      </w:r>
      <w:r w:rsidRPr="004E2E32">
        <w:rPr>
          <w:rFonts w:ascii="Arial" w:hAnsi="Arial" w:cs="Arial"/>
          <w:bCs/>
          <w:sz w:val="22"/>
          <w:szCs w:val="22"/>
        </w:rPr>
        <w:t>cript,</w:t>
      </w:r>
    </w:p>
    <w:p w14:paraId="499EFAB6" w14:textId="77777777" w:rsidR="00B60D96" w:rsidRPr="00711128" w:rsidRDefault="00B60D96"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zainstalowany program Adobe Acrobat Reader lub inny obsługujący format plików. pdf.,</w:t>
      </w:r>
    </w:p>
    <w:p w14:paraId="7304FD58" w14:textId="77777777" w:rsidR="004602C1"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Szyfrowanie na platforma zakupowa.pl odbywa się za pomocą protokołu TLS 1.3</w:t>
      </w:r>
    </w:p>
    <w:p w14:paraId="21780205" w14:textId="15932580" w:rsidR="00B60D96"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O</w:t>
      </w:r>
      <w:r w:rsidR="00B60D96" w:rsidRPr="00711128">
        <w:rPr>
          <w:rFonts w:ascii="Arial" w:hAnsi="Arial" w:cs="Arial"/>
          <w:bCs/>
          <w:sz w:val="22"/>
          <w:szCs w:val="22"/>
        </w:rPr>
        <w:t>znaczenie czasu odbioru danych przez platformę zakupowa stanowi datę oraz dokładny czas (hh:mm:ss</w:t>
      </w:r>
      <w:r w:rsidRPr="00711128">
        <w:rPr>
          <w:rFonts w:ascii="Arial" w:hAnsi="Arial" w:cs="Arial"/>
          <w:bCs/>
          <w:sz w:val="22"/>
          <w:szCs w:val="22"/>
        </w:rPr>
        <w:t>)</w:t>
      </w:r>
      <w:r w:rsidR="00B60D96" w:rsidRPr="00711128">
        <w:rPr>
          <w:rFonts w:ascii="Arial" w:hAnsi="Arial" w:cs="Arial"/>
          <w:bCs/>
          <w:sz w:val="22"/>
          <w:szCs w:val="22"/>
        </w:rPr>
        <w:t xml:space="preserve"> generowany wg. czasu lokalnego serwera synchronizowanego </w:t>
      </w:r>
      <w:r w:rsidR="004E2E32">
        <w:rPr>
          <w:rFonts w:ascii="Arial" w:hAnsi="Arial" w:cs="Arial"/>
          <w:bCs/>
          <w:sz w:val="22"/>
          <w:szCs w:val="22"/>
        </w:rPr>
        <w:br/>
      </w:r>
      <w:r w:rsidRPr="00711128">
        <w:rPr>
          <w:rFonts w:ascii="Arial" w:hAnsi="Arial" w:cs="Arial"/>
          <w:bCs/>
          <w:sz w:val="22"/>
          <w:szCs w:val="22"/>
        </w:rPr>
        <w:t>z</w:t>
      </w:r>
      <w:r w:rsidR="00B60D96" w:rsidRPr="00711128">
        <w:rPr>
          <w:rFonts w:ascii="Arial" w:hAnsi="Arial" w:cs="Arial"/>
          <w:bCs/>
          <w:sz w:val="22"/>
          <w:szCs w:val="22"/>
        </w:rPr>
        <w:t xml:space="preserve"> zegarem Głównego </w:t>
      </w:r>
      <w:r w:rsidRPr="00711128">
        <w:rPr>
          <w:rFonts w:ascii="Arial" w:hAnsi="Arial" w:cs="Arial"/>
          <w:bCs/>
          <w:sz w:val="22"/>
          <w:szCs w:val="22"/>
        </w:rPr>
        <w:t xml:space="preserve">Urzędu </w:t>
      </w:r>
      <w:r w:rsidR="00B60D96" w:rsidRPr="00711128">
        <w:rPr>
          <w:rFonts w:ascii="Arial" w:hAnsi="Arial" w:cs="Arial"/>
          <w:bCs/>
          <w:sz w:val="22"/>
          <w:szCs w:val="22"/>
        </w:rPr>
        <w:t>Miar.</w:t>
      </w:r>
    </w:p>
    <w:p w14:paraId="01E41E97" w14:textId="21F45AE4" w:rsidR="00B60D96"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DF3EDC" w:rsidRPr="00711128">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4E2E32">
        <w:rPr>
          <w:rFonts w:ascii="Arial" w:hAnsi="Arial" w:cs="Arial"/>
          <w:sz w:val="22"/>
          <w:szCs w:val="22"/>
        </w:rPr>
        <w:t xml:space="preserve"> </w:t>
      </w:r>
      <w:r w:rsidR="006F1582" w:rsidRPr="00711128">
        <w:rPr>
          <w:rFonts w:ascii="Arial" w:hAnsi="Arial" w:cs="Arial"/>
          <w:sz w:val="22"/>
          <w:szCs w:val="22"/>
        </w:rPr>
        <w:t>w zakresie proceduralnym</w:t>
      </w:r>
      <w:r w:rsidR="006E36E5" w:rsidRPr="00711128">
        <w:rPr>
          <w:rFonts w:ascii="Arial" w:hAnsi="Arial" w:cs="Arial"/>
          <w:sz w:val="22"/>
          <w:szCs w:val="22"/>
        </w:rPr>
        <w:t xml:space="preserve"> </w:t>
      </w:r>
      <w:r w:rsidR="004E2E32">
        <w:rPr>
          <w:rFonts w:ascii="Arial" w:hAnsi="Arial" w:cs="Arial"/>
          <w:sz w:val="22"/>
          <w:szCs w:val="22"/>
        </w:rPr>
        <w:br/>
      </w:r>
      <w:r w:rsidR="006E36E5" w:rsidRPr="00711128">
        <w:rPr>
          <w:rFonts w:ascii="Arial" w:hAnsi="Arial" w:cs="Arial"/>
          <w:sz w:val="22"/>
          <w:szCs w:val="22"/>
        </w:rPr>
        <w:t>i merytorycznym</w:t>
      </w:r>
      <w:r w:rsidR="00E1302D" w:rsidRPr="00711128">
        <w:rPr>
          <w:rFonts w:ascii="Arial" w:hAnsi="Arial" w:cs="Arial"/>
          <w:sz w:val="22"/>
          <w:szCs w:val="22"/>
        </w:rPr>
        <w:t>.</w:t>
      </w:r>
      <w:r w:rsidR="006E36E5" w:rsidRPr="00711128">
        <w:rPr>
          <w:rFonts w:ascii="Arial" w:hAnsi="Arial" w:cs="Arial"/>
          <w:sz w:val="22"/>
          <w:szCs w:val="22"/>
        </w:rPr>
        <w:t xml:space="preserve"> </w:t>
      </w:r>
      <w:r w:rsidR="004E5B35" w:rsidRPr="00711128">
        <w:rPr>
          <w:rFonts w:ascii="Arial" w:hAnsi="Arial" w:cs="Arial"/>
          <w:sz w:val="22"/>
          <w:szCs w:val="22"/>
        </w:rPr>
        <w:t xml:space="preserve"> </w:t>
      </w:r>
    </w:p>
    <w:p w14:paraId="27763B02" w14:textId="77777777" w:rsidR="00974EE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E60549" w:rsidRPr="00711128">
        <w:rPr>
          <w:rFonts w:ascii="Arial" w:hAnsi="Arial" w:cs="Arial"/>
          <w:sz w:val="22"/>
          <w:szCs w:val="22"/>
        </w:rPr>
        <w:t>W korespondencji kierowanej do Zamawiającego Wykonawcy powinni posługiwać się numerem przedmiotowego postępowania.</w:t>
      </w:r>
      <w:r w:rsidR="00DC047F" w:rsidRPr="00711128">
        <w:rPr>
          <w:rFonts w:ascii="Arial" w:hAnsi="Arial" w:cs="Arial"/>
          <w:sz w:val="22"/>
          <w:szCs w:val="22"/>
        </w:rPr>
        <w:t xml:space="preserve"> </w:t>
      </w:r>
    </w:p>
    <w:p w14:paraId="7DC27F63" w14:textId="77777777" w:rsidR="00A23336"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371F60" w:rsidRPr="00711128">
        <w:rPr>
          <w:rFonts w:ascii="Arial" w:hAnsi="Arial" w:cs="Arial"/>
          <w:sz w:val="22"/>
          <w:szCs w:val="22"/>
        </w:rPr>
        <w:t>Wykonawca może zwrócić się do zamawiającego z wnioskiem o wyjaśnienie treści SWZ.</w:t>
      </w:r>
    </w:p>
    <w:p w14:paraId="299DEAA2" w14:textId="630B2431" w:rsidR="00A23336"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Zamawiający jest obowiązany udzielić wyjaśnień niezwłocznie, jednak nie później niż na </w:t>
      </w:r>
      <w:r w:rsidR="004E5B35" w:rsidRPr="00711128">
        <w:rPr>
          <w:rFonts w:ascii="Arial" w:hAnsi="Arial" w:cs="Arial"/>
          <w:sz w:val="22"/>
          <w:szCs w:val="22"/>
        </w:rPr>
        <w:t>6</w:t>
      </w:r>
      <w:r w:rsidRPr="00711128">
        <w:rPr>
          <w:rFonts w:ascii="Arial" w:hAnsi="Arial" w:cs="Arial"/>
          <w:sz w:val="22"/>
          <w:szCs w:val="22"/>
        </w:rPr>
        <w:t xml:space="preserve"> dni przed upływem terminu składania odpowiednio ofert, pod </w:t>
      </w:r>
      <w:r w:rsidR="004E2E32" w:rsidRPr="00711128">
        <w:rPr>
          <w:rFonts w:ascii="Arial" w:hAnsi="Arial" w:cs="Arial"/>
          <w:sz w:val="22"/>
          <w:szCs w:val="22"/>
        </w:rPr>
        <w:t>warunkiem,</w:t>
      </w:r>
      <w:r w:rsidRPr="00711128">
        <w:rPr>
          <w:rFonts w:ascii="Arial" w:hAnsi="Arial" w:cs="Arial"/>
          <w:sz w:val="22"/>
          <w:szCs w:val="22"/>
        </w:rPr>
        <w:t xml:space="preserve"> że wniosek </w:t>
      </w:r>
      <w:r w:rsidR="004E2E32">
        <w:rPr>
          <w:rFonts w:ascii="Arial" w:hAnsi="Arial" w:cs="Arial"/>
          <w:sz w:val="22"/>
          <w:szCs w:val="22"/>
        </w:rPr>
        <w:br/>
      </w:r>
      <w:r w:rsidRPr="00711128">
        <w:rPr>
          <w:rFonts w:ascii="Arial" w:hAnsi="Arial" w:cs="Arial"/>
          <w:sz w:val="22"/>
          <w:szCs w:val="22"/>
        </w:rPr>
        <w:t xml:space="preserve">o wyjaśnienie treści SWZ wpłynął do zamawiającego nie później niż na </w:t>
      </w:r>
      <w:r w:rsidR="004E5B35" w:rsidRPr="00711128">
        <w:rPr>
          <w:rFonts w:ascii="Arial" w:hAnsi="Arial" w:cs="Arial"/>
          <w:sz w:val="22"/>
          <w:szCs w:val="22"/>
        </w:rPr>
        <w:t>1</w:t>
      </w:r>
      <w:r w:rsidRPr="00711128">
        <w:rPr>
          <w:rFonts w:ascii="Arial" w:hAnsi="Arial" w:cs="Arial"/>
          <w:sz w:val="22"/>
          <w:szCs w:val="22"/>
        </w:rPr>
        <w:t>4 dni przed upływem terminu składania odpowiednio ofert</w:t>
      </w:r>
      <w:r w:rsidR="00A23336" w:rsidRPr="00711128">
        <w:rPr>
          <w:rFonts w:ascii="Arial" w:hAnsi="Arial" w:cs="Arial"/>
          <w:sz w:val="22"/>
          <w:szCs w:val="22"/>
        </w:rPr>
        <w:t xml:space="preserve">. </w:t>
      </w:r>
    </w:p>
    <w:p w14:paraId="2A3F1175" w14:textId="77777777" w:rsidR="00920DBE"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Jeżeli zamawiający nie udzieli wyjaśnień w terminie, o którym mowa w ust. </w:t>
      </w:r>
      <w:r w:rsidR="00A23336" w:rsidRPr="00711128">
        <w:rPr>
          <w:rFonts w:ascii="Arial" w:hAnsi="Arial" w:cs="Arial"/>
          <w:sz w:val="22"/>
          <w:szCs w:val="22"/>
        </w:rPr>
        <w:t>11</w:t>
      </w:r>
      <w:r w:rsidRPr="00711128">
        <w:rPr>
          <w:rFonts w:ascii="Arial" w:hAnsi="Arial" w:cs="Arial"/>
          <w:sz w:val="22"/>
          <w:szCs w:val="22"/>
        </w:rPr>
        <w:t>, przedł</w:t>
      </w:r>
      <w:r w:rsidR="00A23336" w:rsidRPr="00711128">
        <w:rPr>
          <w:rFonts w:ascii="Arial" w:hAnsi="Arial" w:cs="Arial"/>
          <w:sz w:val="22"/>
          <w:szCs w:val="22"/>
        </w:rPr>
        <w:t>uża termin składania</w:t>
      </w:r>
      <w:r w:rsidRPr="00711128">
        <w:rPr>
          <w:rFonts w:ascii="Arial" w:hAnsi="Arial" w:cs="Arial"/>
          <w:sz w:val="22"/>
          <w:szCs w:val="22"/>
        </w:rPr>
        <w:t xml:space="preserve"> ofert o czas niezbędny do zapoznania się wszystkich zainteresowanych wykonawców </w:t>
      </w:r>
      <w:r w:rsidR="006E36E5" w:rsidRPr="00711128">
        <w:rPr>
          <w:rFonts w:ascii="Arial" w:hAnsi="Arial" w:cs="Arial"/>
          <w:sz w:val="22"/>
          <w:szCs w:val="22"/>
        </w:rPr>
        <w:br/>
      </w:r>
      <w:r w:rsidRPr="00711128">
        <w:rPr>
          <w:rFonts w:ascii="Arial" w:hAnsi="Arial" w:cs="Arial"/>
          <w:sz w:val="22"/>
          <w:szCs w:val="22"/>
        </w:rPr>
        <w:t>z wyjaśnieniami niezbędnymi do należytego przygotowania i złożenia ofert.</w:t>
      </w:r>
      <w:r w:rsidR="00920DBE" w:rsidRPr="00711128">
        <w:rPr>
          <w:rFonts w:ascii="Arial" w:hAnsi="Arial" w:cs="Arial"/>
          <w:sz w:val="22"/>
          <w:szCs w:val="22"/>
        </w:rPr>
        <w:t xml:space="preserve"> </w:t>
      </w:r>
      <w:r w:rsidRPr="00711128">
        <w:rPr>
          <w:rFonts w:ascii="Arial" w:hAnsi="Arial" w:cs="Arial"/>
          <w:sz w:val="22"/>
          <w:szCs w:val="22"/>
        </w:rPr>
        <w:t xml:space="preserve">W przypadku gdy wniosek o wyjaśnienie treści SWZ nie wpłynął w terminie, o którym mowa w ust. </w:t>
      </w:r>
      <w:r w:rsidR="00920DBE" w:rsidRPr="00711128">
        <w:rPr>
          <w:rFonts w:ascii="Arial" w:hAnsi="Arial" w:cs="Arial"/>
          <w:sz w:val="22"/>
          <w:szCs w:val="22"/>
        </w:rPr>
        <w:t>11</w:t>
      </w:r>
      <w:r w:rsidRPr="00711128">
        <w:rPr>
          <w:rFonts w:ascii="Arial" w:hAnsi="Arial" w:cs="Arial"/>
          <w:sz w:val="22"/>
          <w:szCs w:val="22"/>
        </w:rPr>
        <w:t>, zamawiający nie ma obowiązku udzielania wyjaśnień SWZ oraz obowiązku przedłużenia terminu składania ofert.</w:t>
      </w:r>
    </w:p>
    <w:p w14:paraId="508D8FB8" w14:textId="77777777" w:rsidR="00371F60"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Przedłużenie terminu składania ofert, o których mowa w ust. </w:t>
      </w:r>
      <w:r w:rsidR="00920DBE" w:rsidRPr="00711128">
        <w:rPr>
          <w:rFonts w:ascii="Arial" w:hAnsi="Arial" w:cs="Arial"/>
          <w:sz w:val="22"/>
          <w:szCs w:val="22"/>
        </w:rPr>
        <w:t>12</w:t>
      </w:r>
      <w:r w:rsidRPr="00711128">
        <w:rPr>
          <w:rFonts w:ascii="Arial" w:hAnsi="Arial" w:cs="Arial"/>
          <w:sz w:val="22"/>
          <w:szCs w:val="22"/>
        </w:rPr>
        <w:t>, nie wpływa na bieg terminu składania wniosku o wyjaśnienie treści SWZ.</w:t>
      </w:r>
    </w:p>
    <w:p w14:paraId="61CF53FE" w14:textId="2E138D81" w:rsidR="0034764B" w:rsidRPr="00711128" w:rsidRDefault="0034764B"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bCs/>
          <w:sz w:val="20"/>
          <w:szCs w:val="20"/>
        </w:rPr>
      </w:pPr>
      <w:bookmarkStart w:id="12" w:name="bookmark12"/>
      <w:r w:rsidRPr="00711128">
        <w:rPr>
          <w:rFonts w:ascii="Arial" w:hAnsi="Arial" w:cs="Arial"/>
          <w:b/>
          <w:bCs/>
          <w:sz w:val="20"/>
          <w:szCs w:val="20"/>
        </w:rPr>
        <w:lastRenderedPageBreak/>
        <w:t>OPIS SPOSOBU PRZYGOTOWANIA OFER</w:t>
      </w:r>
      <w:bookmarkEnd w:id="12"/>
      <w:r w:rsidR="00641EB7" w:rsidRPr="00711128">
        <w:rPr>
          <w:rFonts w:ascii="Arial" w:hAnsi="Arial" w:cs="Arial"/>
          <w:b/>
          <w:bCs/>
          <w:sz w:val="20"/>
          <w:szCs w:val="20"/>
        </w:rPr>
        <w:t>T ORAZ WYMAGANIA FORMALNE DOTYCZĄCE SKŁADANYCH OŚWIADCZEŃ I DOKUMENTÓW</w:t>
      </w:r>
    </w:p>
    <w:p w14:paraId="69D6226B" w14:textId="6982778C" w:rsidR="0034764B" w:rsidRPr="00D500AA" w:rsidRDefault="0034764B" w:rsidP="00D500AA">
      <w:pPr>
        <w:pStyle w:val="Akapitzlist"/>
        <w:numPr>
          <w:ilvl w:val="0"/>
          <w:numId w:val="49"/>
        </w:numPr>
        <w:spacing w:before="120" w:line="276" w:lineRule="auto"/>
        <w:ind w:left="360"/>
        <w:jc w:val="both"/>
        <w:rPr>
          <w:rFonts w:ascii="Arial" w:hAnsi="Arial" w:cs="Arial"/>
          <w:sz w:val="22"/>
          <w:szCs w:val="22"/>
        </w:rPr>
      </w:pPr>
      <w:r w:rsidRPr="00D500AA">
        <w:rPr>
          <w:rFonts w:ascii="Arial" w:hAnsi="Arial" w:cs="Arial"/>
          <w:sz w:val="22"/>
          <w:szCs w:val="22"/>
        </w:rPr>
        <w:t>Wykonawca może złożyć tylko jedną ofertę.</w:t>
      </w:r>
    </w:p>
    <w:p w14:paraId="56F35955" w14:textId="791E6694" w:rsidR="0034764B" w:rsidRPr="00711128" w:rsidRDefault="00801FBF" w:rsidP="00D500AA">
      <w:pPr>
        <w:numPr>
          <w:ilvl w:val="0"/>
          <w:numId w:val="19"/>
        </w:numPr>
        <w:tabs>
          <w:tab w:val="clear" w:pos="1706"/>
        </w:tabs>
        <w:spacing w:line="276" w:lineRule="auto"/>
        <w:ind w:left="357" w:hanging="357"/>
        <w:jc w:val="both"/>
        <w:rPr>
          <w:rFonts w:ascii="Arial" w:hAnsi="Arial" w:cs="Arial"/>
          <w:sz w:val="22"/>
          <w:szCs w:val="22"/>
        </w:rPr>
      </w:pPr>
      <w:r w:rsidRPr="00711128">
        <w:rPr>
          <w:rFonts w:ascii="Arial" w:hAnsi="Arial" w:cs="Arial"/>
          <w:sz w:val="22"/>
          <w:szCs w:val="22"/>
        </w:rPr>
        <w:t>Treść oferty musi odpowiadać treści SWZ.</w:t>
      </w:r>
    </w:p>
    <w:p w14:paraId="50B6F263" w14:textId="1E52390C" w:rsidR="00AE2048" w:rsidRPr="00711128" w:rsidRDefault="0034764B" w:rsidP="00D500AA">
      <w:pPr>
        <w:numPr>
          <w:ilvl w:val="0"/>
          <w:numId w:val="19"/>
        </w:numPr>
        <w:tabs>
          <w:tab w:val="clear" w:pos="1706"/>
        </w:tabs>
        <w:spacing w:line="276" w:lineRule="auto"/>
        <w:ind w:left="357" w:right="20" w:hanging="357"/>
        <w:jc w:val="both"/>
        <w:rPr>
          <w:rFonts w:ascii="Arial" w:hAnsi="Arial" w:cs="Arial"/>
          <w:b/>
          <w:sz w:val="22"/>
          <w:szCs w:val="22"/>
        </w:rPr>
      </w:pPr>
      <w:r w:rsidRPr="00711128">
        <w:rPr>
          <w:rFonts w:ascii="Arial" w:hAnsi="Arial" w:cs="Arial"/>
          <w:sz w:val="22"/>
          <w:szCs w:val="22"/>
        </w:rPr>
        <w:t xml:space="preserve">Ofertę </w:t>
      </w:r>
      <w:r w:rsidR="00801FBF" w:rsidRPr="00711128">
        <w:rPr>
          <w:rFonts w:ascii="Arial" w:hAnsi="Arial" w:cs="Arial"/>
          <w:sz w:val="22"/>
          <w:szCs w:val="22"/>
        </w:rPr>
        <w:t xml:space="preserve">składa się na Formularzu Ofertowym – zgodnie z </w:t>
      </w:r>
      <w:r w:rsidR="00D32541" w:rsidRPr="00711128">
        <w:rPr>
          <w:rFonts w:ascii="Arial" w:hAnsi="Arial" w:cs="Arial"/>
          <w:b/>
          <w:sz w:val="22"/>
          <w:szCs w:val="22"/>
        </w:rPr>
        <w:t>Załącznikiem nr 1</w:t>
      </w:r>
      <w:r w:rsidR="00017EB1" w:rsidRPr="00711128">
        <w:rPr>
          <w:rFonts w:ascii="Arial" w:hAnsi="Arial" w:cs="Arial"/>
          <w:b/>
          <w:sz w:val="22"/>
          <w:szCs w:val="22"/>
        </w:rPr>
        <w:t>A,1B</w:t>
      </w:r>
      <w:r w:rsidR="00D32541" w:rsidRPr="00711128">
        <w:rPr>
          <w:rFonts w:ascii="Arial" w:hAnsi="Arial" w:cs="Arial"/>
          <w:b/>
          <w:sz w:val="22"/>
          <w:szCs w:val="22"/>
        </w:rPr>
        <w:t xml:space="preserve"> do SWZ</w:t>
      </w:r>
      <w:r w:rsidR="00801FBF" w:rsidRPr="00711128">
        <w:rPr>
          <w:rFonts w:ascii="Arial" w:hAnsi="Arial" w:cs="Arial"/>
          <w:sz w:val="22"/>
          <w:szCs w:val="22"/>
        </w:rPr>
        <w:t>. Wraz z ofertą Wykonawca jest zobowiązany złożyć:</w:t>
      </w:r>
    </w:p>
    <w:p w14:paraId="157D9802" w14:textId="4601EAC3" w:rsidR="00E84975" w:rsidRPr="00711128" w:rsidRDefault="00E1302D"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O</w:t>
      </w:r>
      <w:r w:rsidR="00801FBF" w:rsidRPr="00711128">
        <w:rPr>
          <w:rFonts w:ascii="Arial" w:hAnsi="Arial" w:cs="Arial"/>
          <w:sz w:val="22"/>
          <w:szCs w:val="22"/>
        </w:rPr>
        <w:t>świadczen</w:t>
      </w:r>
      <w:r w:rsidRPr="00711128">
        <w:rPr>
          <w:rFonts w:ascii="Arial" w:hAnsi="Arial" w:cs="Arial"/>
          <w:sz w:val="22"/>
          <w:szCs w:val="22"/>
        </w:rPr>
        <w:t>ie JEDZ</w:t>
      </w:r>
      <w:r w:rsidR="00801FBF" w:rsidRPr="00711128">
        <w:rPr>
          <w:rFonts w:ascii="Arial" w:hAnsi="Arial" w:cs="Arial"/>
          <w:sz w:val="22"/>
          <w:szCs w:val="22"/>
        </w:rPr>
        <w:t>, o który</w:t>
      </w:r>
      <w:r w:rsidRPr="00711128">
        <w:rPr>
          <w:rFonts w:ascii="Arial" w:hAnsi="Arial" w:cs="Arial"/>
          <w:sz w:val="22"/>
          <w:szCs w:val="22"/>
        </w:rPr>
        <w:t>m</w:t>
      </w:r>
      <w:r w:rsidR="00801FBF" w:rsidRPr="00711128">
        <w:rPr>
          <w:rFonts w:ascii="Arial" w:hAnsi="Arial" w:cs="Arial"/>
          <w:sz w:val="22"/>
          <w:szCs w:val="22"/>
        </w:rPr>
        <w:t xml:space="preserve"> </w:t>
      </w:r>
      <w:r w:rsidR="000D4767" w:rsidRPr="00711128">
        <w:rPr>
          <w:rFonts w:ascii="Arial" w:hAnsi="Arial" w:cs="Arial"/>
          <w:sz w:val="22"/>
          <w:szCs w:val="22"/>
        </w:rPr>
        <w:t>mowa w Rozdziale X</w:t>
      </w:r>
      <w:r w:rsidR="00E4361D" w:rsidRPr="00711128">
        <w:rPr>
          <w:rFonts w:ascii="Arial" w:hAnsi="Arial" w:cs="Arial"/>
          <w:sz w:val="22"/>
          <w:szCs w:val="22"/>
        </w:rPr>
        <w:t xml:space="preserve"> ust. 1</w:t>
      </w:r>
      <w:r w:rsidR="00801FBF" w:rsidRPr="00711128">
        <w:rPr>
          <w:rFonts w:ascii="Arial" w:hAnsi="Arial" w:cs="Arial"/>
          <w:sz w:val="22"/>
          <w:szCs w:val="22"/>
        </w:rPr>
        <w:t xml:space="preserve"> SWZ;</w:t>
      </w:r>
    </w:p>
    <w:p w14:paraId="0E3D489D" w14:textId="52981DAB" w:rsidR="00E84975" w:rsidRPr="00711128" w:rsidRDefault="00E4361D"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z</w:t>
      </w:r>
      <w:r w:rsidR="00801FBF" w:rsidRPr="00711128">
        <w:rPr>
          <w:rFonts w:ascii="Arial" w:hAnsi="Arial" w:cs="Arial"/>
          <w:sz w:val="22"/>
          <w:szCs w:val="22"/>
        </w:rPr>
        <w:t xml:space="preserve">obowiązanie innego podmiotu, o którym mowa w Rozdziale </w:t>
      </w:r>
      <w:r w:rsidRPr="00711128">
        <w:rPr>
          <w:rFonts w:ascii="Arial" w:hAnsi="Arial" w:cs="Arial"/>
          <w:sz w:val="22"/>
          <w:szCs w:val="22"/>
        </w:rPr>
        <w:t>X</w:t>
      </w:r>
      <w:r w:rsidR="00BC1F66" w:rsidRPr="00711128">
        <w:rPr>
          <w:rFonts w:ascii="Arial" w:hAnsi="Arial" w:cs="Arial"/>
          <w:sz w:val="22"/>
          <w:szCs w:val="22"/>
        </w:rPr>
        <w:t>I</w:t>
      </w:r>
      <w:r w:rsidR="00801FBF" w:rsidRPr="00711128">
        <w:rPr>
          <w:rFonts w:ascii="Arial" w:hAnsi="Arial" w:cs="Arial"/>
          <w:sz w:val="22"/>
          <w:szCs w:val="22"/>
        </w:rPr>
        <w:t xml:space="preserve"> ust. 3 SWZ (jeżeli dotyczy);</w:t>
      </w:r>
    </w:p>
    <w:p w14:paraId="6017783D" w14:textId="7B54E25E" w:rsidR="006E36E5" w:rsidRPr="00711128" w:rsidRDefault="003F4068"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 xml:space="preserve">dokumenty, z których wynika prawo do podpisania oferty; </w:t>
      </w:r>
      <w:r w:rsidR="00801FBF" w:rsidRPr="00711128">
        <w:rPr>
          <w:rFonts w:ascii="Arial" w:hAnsi="Arial" w:cs="Arial"/>
          <w:sz w:val="22"/>
          <w:szCs w:val="22"/>
        </w:rPr>
        <w:t>odpowiednie pełnomocnictwa (jeżeli dotyczy)</w:t>
      </w:r>
      <w:r w:rsidR="006E36E5" w:rsidRPr="00711128">
        <w:rPr>
          <w:rFonts w:ascii="Arial" w:hAnsi="Arial" w:cs="Arial"/>
          <w:sz w:val="22"/>
          <w:szCs w:val="22"/>
        </w:rPr>
        <w:t>;</w:t>
      </w:r>
    </w:p>
    <w:p w14:paraId="066C9107" w14:textId="23BB08A2" w:rsidR="00E84975" w:rsidRPr="00D500AA" w:rsidRDefault="004E5B35" w:rsidP="00D500AA">
      <w:pPr>
        <w:pStyle w:val="Akapitzlist"/>
        <w:numPr>
          <w:ilvl w:val="0"/>
          <w:numId w:val="26"/>
        </w:numPr>
        <w:spacing w:line="276" w:lineRule="auto"/>
        <w:ind w:left="766" w:right="20" w:hanging="426"/>
        <w:jc w:val="both"/>
        <w:rPr>
          <w:rFonts w:ascii="Arial" w:hAnsi="Arial" w:cs="Arial"/>
          <w:sz w:val="22"/>
          <w:szCs w:val="22"/>
        </w:rPr>
      </w:pPr>
      <w:r w:rsidRPr="00711128">
        <w:rPr>
          <w:rFonts w:ascii="Arial" w:hAnsi="Arial" w:cs="Arial"/>
          <w:sz w:val="22"/>
          <w:szCs w:val="22"/>
        </w:rPr>
        <w:t>Wadium w postaci elektronicznej</w:t>
      </w:r>
    </w:p>
    <w:p w14:paraId="0E045B0A" w14:textId="15E5F89B" w:rsidR="00C42E9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11128">
        <w:rPr>
          <w:rFonts w:ascii="Arial" w:hAnsi="Arial" w:cs="Arial"/>
          <w:sz w:val="22"/>
          <w:szCs w:val="22"/>
        </w:rPr>
        <w:t xml:space="preserve"> </w:t>
      </w:r>
      <w:r w:rsidR="009300A1" w:rsidRPr="00711128">
        <w:rPr>
          <w:rFonts w:ascii="Arial" w:hAnsi="Arial" w:cs="Arial"/>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711128">
        <w:rPr>
          <w:rFonts w:ascii="Arial" w:hAnsi="Arial" w:cs="Arial"/>
          <w:sz w:val="22"/>
          <w:szCs w:val="22"/>
        </w:rPr>
        <w:t xml:space="preserve"> </w:t>
      </w:r>
    </w:p>
    <w:p w14:paraId="58254986" w14:textId="519CF8B2" w:rsidR="0034764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Oferta oraz pozostałe oświadczenia i dokumenty, dla których Zamawiający określił wzory </w:t>
      </w:r>
      <w:r w:rsidR="00D500AA">
        <w:rPr>
          <w:rFonts w:ascii="Arial" w:hAnsi="Arial" w:cs="Arial"/>
          <w:sz w:val="22"/>
          <w:szCs w:val="22"/>
        </w:rPr>
        <w:br/>
      </w:r>
      <w:r w:rsidRPr="00711128">
        <w:rPr>
          <w:rFonts w:ascii="Arial" w:hAnsi="Arial" w:cs="Arial"/>
          <w:sz w:val="22"/>
          <w:szCs w:val="22"/>
        </w:rPr>
        <w:t xml:space="preserve">w formie formularzy zamieszczonych </w:t>
      </w:r>
      <w:r w:rsidR="00141D3A" w:rsidRPr="00711128">
        <w:rPr>
          <w:rFonts w:ascii="Arial" w:hAnsi="Arial" w:cs="Arial"/>
          <w:sz w:val="22"/>
          <w:szCs w:val="22"/>
        </w:rPr>
        <w:t xml:space="preserve">w załącznikach do </w:t>
      </w:r>
      <w:r w:rsidRPr="00711128">
        <w:rPr>
          <w:rFonts w:ascii="Arial" w:hAnsi="Arial" w:cs="Arial"/>
          <w:sz w:val="22"/>
          <w:szCs w:val="22"/>
        </w:rPr>
        <w:t>SWZ, powinny być sporządzone zgodnie z tymi wzorami, co do treści oraz opisu kolumn i wierszy</w:t>
      </w:r>
      <w:r w:rsidR="00B07FC3" w:rsidRPr="00711128">
        <w:rPr>
          <w:rFonts w:ascii="Arial" w:hAnsi="Arial" w:cs="Arial"/>
          <w:sz w:val="22"/>
          <w:szCs w:val="22"/>
        </w:rPr>
        <w:t>.</w:t>
      </w:r>
    </w:p>
    <w:p w14:paraId="2982910B" w14:textId="0DFD9C09" w:rsidR="0024411C" w:rsidRPr="00711128" w:rsidRDefault="003D14EF"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b/>
          <w:sz w:val="22"/>
          <w:szCs w:val="22"/>
        </w:rPr>
        <w:t>Ofertę składa się pod rygorem nieważności w formie elektronicznej</w:t>
      </w:r>
      <w:r w:rsidR="00E1302D" w:rsidRPr="00711128">
        <w:rPr>
          <w:rFonts w:ascii="Arial" w:hAnsi="Arial" w:cs="Arial"/>
          <w:b/>
          <w:sz w:val="22"/>
          <w:szCs w:val="22"/>
        </w:rPr>
        <w:t>.</w:t>
      </w:r>
    </w:p>
    <w:p w14:paraId="11031409" w14:textId="390DCE85" w:rsidR="0034764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sporządzona w języku polskim. Każdy dokument składający się na ofertę powinien być czytelny</w:t>
      </w:r>
      <w:r w:rsidR="00141D3A" w:rsidRPr="00711128">
        <w:rPr>
          <w:rFonts w:ascii="Arial" w:hAnsi="Arial" w:cs="Arial"/>
          <w:sz w:val="22"/>
          <w:szCs w:val="22"/>
        </w:rPr>
        <w:t>.</w:t>
      </w:r>
    </w:p>
    <w:p w14:paraId="5EFA98AA" w14:textId="748D9020" w:rsidR="00CB7BE7" w:rsidRPr="00D500AA" w:rsidRDefault="00CB06F2"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Jeśli oferta zawiera informacje stanowiące tajemnicę przedsiębiorstwa w rozumieniu ustawy </w:t>
      </w:r>
      <w:r w:rsidR="00D500AA">
        <w:rPr>
          <w:rFonts w:ascii="Arial" w:hAnsi="Arial" w:cs="Arial"/>
          <w:sz w:val="22"/>
          <w:szCs w:val="22"/>
        </w:rPr>
        <w:br/>
      </w:r>
      <w:r w:rsidRPr="00711128">
        <w:rPr>
          <w:rFonts w:ascii="Arial" w:hAnsi="Arial" w:cs="Arial"/>
          <w:sz w:val="22"/>
          <w:szCs w:val="22"/>
        </w:rPr>
        <w:t>z dnia 16 kwietnia 1993 r. o zwalczaniu nieuczciwej konkurencji (</w:t>
      </w:r>
      <w:r w:rsidR="004D78C2" w:rsidRPr="00711128">
        <w:rPr>
          <w:rFonts w:ascii="Arial" w:hAnsi="Arial" w:cs="Arial"/>
          <w:sz w:val="22"/>
          <w:szCs w:val="22"/>
        </w:rPr>
        <w:t>Dz. U. z 2020 r. poz. 1913</w:t>
      </w:r>
      <w:r w:rsidRPr="00711128">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4EBF8C45" w14:textId="1DDF4C65" w:rsidR="00A16ADB" w:rsidRPr="00711128" w:rsidRDefault="0034764B" w:rsidP="00D500AA">
      <w:pPr>
        <w:numPr>
          <w:ilvl w:val="0"/>
          <w:numId w:val="19"/>
        </w:numPr>
        <w:tabs>
          <w:tab w:val="clear" w:pos="1706"/>
        </w:tabs>
        <w:spacing w:line="276" w:lineRule="auto"/>
        <w:ind w:left="348" w:right="23" w:hanging="359"/>
        <w:jc w:val="both"/>
        <w:rPr>
          <w:rFonts w:ascii="Arial" w:hAnsi="Arial" w:cs="Arial"/>
          <w:sz w:val="22"/>
          <w:szCs w:val="22"/>
        </w:rPr>
      </w:pPr>
      <w:r w:rsidRPr="00711128">
        <w:rPr>
          <w:rFonts w:ascii="Arial" w:hAnsi="Arial" w:cs="Arial"/>
          <w:sz w:val="22"/>
          <w:szCs w:val="22"/>
        </w:rPr>
        <w:t>Przed upływem terminu składania ofert, Wykonawca może wprowadzić zmiany do złożonej oferty lub wycofać ofertę.</w:t>
      </w:r>
      <w:r w:rsidR="009C4B57" w:rsidRPr="00711128">
        <w:rPr>
          <w:rFonts w:ascii="Arial" w:hAnsi="Arial" w:cs="Arial"/>
          <w:sz w:val="22"/>
          <w:szCs w:val="22"/>
        </w:rPr>
        <w:t xml:space="preserve"> W tym celu </w:t>
      </w:r>
      <w:r w:rsidR="001B4C60" w:rsidRPr="00711128">
        <w:rPr>
          <w:rFonts w:ascii="Arial" w:hAnsi="Arial" w:cs="Arial"/>
          <w:sz w:val="22"/>
          <w:szCs w:val="22"/>
        </w:rPr>
        <w:t>należy w systemie Platformy kliknąć przycisk „Wycofaj ofertę”. Zmiana oferty następuje poprzez wycofanie oferty oraz jej ponownym złożeniu.</w:t>
      </w:r>
    </w:p>
    <w:p w14:paraId="25751D18" w14:textId="2BE0F5FE" w:rsidR="00A16ADB" w:rsidRPr="00711128" w:rsidRDefault="00A16ADB"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Podmiotowe środki dowodowe lub inne dokumenty, w tym dokumenty potwierdzające umocowanie do reprezentowania, sporządzone w języku obcym przekazuje się wraz </w:t>
      </w:r>
      <w:r w:rsidR="00D500AA">
        <w:rPr>
          <w:rFonts w:ascii="Arial" w:hAnsi="Arial" w:cs="Arial"/>
          <w:sz w:val="22"/>
          <w:szCs w:val="22"/>
        </w:rPr>
        <w:br/>
      </w:r>
      <w:r w:rsidRPr="00711128">
        <w:rPr>
          <w:rFonts w:ascii="Arial" w:hAnsi="Arial" w:cs="Arial"/>
          <w:sz w:val="22"/>
          <w:szCs w:val="22"/>
        </w:rPr>
        <w:t>z tłumaczeniem na język polski.</w:t>
      </w:r>
    </w:p>
    <w:p w14:paraId="18E9D605" w14:textId="7049D5D5" w:rsidR="005851F8" w:rsidRPr="00711128" w:rsidRDefault="00BA2DE7"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Wszystkie koszty związane z uczestnictwem w postępowaniu, w szczególności </w:t>
      </w:r>
      <w:r w:rsidR="00D500AA">
        <w:rPr>
          <w:rFonts w:ascii="Arial" w:hAnsi="Arial" w:cs="Arial"/>
          <w:sz w:val="22"/>
          <w:szCs w:val="22"/>
        </w:rPr>
        <w:br/>
      </w:r>
      <w:r w:rsidRPr="00711128">
        <w:rPr>
          <w:rFonts w:ascii="Arial" w:hAnsi="Arial" w:cs="Arial"/>
          <w:sz w:val="22"/>
          <w:szCs w:val="22"/>
        </w:rPr>
        <w:t>z przygotowaniem i złożeniem ofert</w:t>
      </w:r>
      <w:r w:rsidR="001B4C60" w:rsidRPr="00711128">
        <w:rPr>
          <w:rFonts w:ascii="Arial" w:hAnsi="Arial" w:cs="Arial"/>
          <w:sz w:val="22"/>
          <w:szCs w:val="22"/>
        </w:rPr>
        <w:t>y</w:t>
      </w:r>
      <w:r w:rsidR="00C76D87" w:rsidRPr="00711128">
        <w:rPr>
          <w:rFonts w:ascii="Arial" w:hAnsi="Arial" w:cs="Arial"/>
          <w:sz w:val="22"/>
          <w:szCs w:val="22"/>
        </w:rPr>
        <w:t xml:space="preserve"> </w:t>
      </w:r>
      <w:r w:rsidRPr="00711128">
        <w:rPr>
          <w:rFonts w:ascii="Arial" w:hAnsi="Arial" w:cs="Arial"/>
          <w:sz w:val="22"/>
          <w:szCs w:val="22"/>
        </w:rPr>
        <w:t>ponosi Wykonawca składający ofertę.</w:t>
      </w:r>
      <w:r w:rsidR="00215D36" w:rsidRPr="00711128">
        <w:rPr>
          <w:rFonts w:ascii="Arial" w:hAnsi="Arial" w:cs="Arial"/>
          <w:sz w:val="22"/>
          <w:szCs w:val="22"/>
        </w:rPr>
        <w:t xml:space="preserve"> Zamawiający nie przewiduje zwrotu kosztów udziału w postępowaniu.</w:t>
      </w:r>
    </w:p>
    <w:p w14:paraId="5DC44F69" w14:textId="2FA7ABAB" w:rsidR="00C80F47" w:rsidRPr="00711128" w:rsidRDefault="00141D3A"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bCs/>
          <w:sz w:val="20"/>
          <w:szCs w:val="20"/>
        </w:rPr>
        <w:t>SPOS</w:t>
      </w:r>
      <w:r w:rsidR="006204E8" w:rsidRPr="00711128">
        <w:rPr>
          <w:rFonts w:ascii="Arial" w:hAnsi="Arial" w:cs="Arial"/>
          <w:b/>
          <w:bCs/>
          <w:sz w:val="20"/>
          <w:szCs w:val="20"/>
        </w:rPr>
        <w:t>ÓB</w:t>
      </w:r>
      <w:r w:rsidR="006204E8" w:rsidRPr="00711128">
        <w:rPr>
          <w:rFonts w:ascii="Arial" w:hAnsi="Arial" w:cs="Arial"/>
          <w:b/>
          <w:sz w:val="20"/>
          <w:szCs w:val="20"/>
          <w:lang w:val="pl-PL"/>
        </w:rPr>
        <w:t xml:space="preserve"> </w:t>
      </w:r>
      <w:r w:rsidRPr="00711128">
        <w:rPr>
          <w:rFonts w:ascii="Arial" w:hAnsi="Arial" w:cs="Arial"/>
          <w:b/>
          <w:sz w:val="20"/>
          <w:szCs w:val="20"/>
          <w:lang w:val="pl-PL"/>
        </w:rPr>
        <w:t>OBLICZENIA CENY OFERTY</w:t>
      </w:r>
    </w:p>
    <w:p w14:paraId="56580153" w14:textId="446CE441" w:rsidR="00B07E97" w:rsidRPr="00711128" w:rsidRDefault="00B07E97" w:rsidP="00D500AA">
      <w:pPr>
        <w:pStyle w:val="Bezodstpw"/>
        <w:numPr>
          <w:ilvl w:val="0"/>
          <w:numId w:val="50"/>
        </w:numPr>
        <w:spacing w:before="120" w:line="276" w:lineRule="auto"/>
        <w:ind w:left="360"/>
        <w:jc w:val="both"/>
        <w:rPr>
          <w:rFonts w:ascii="Arial" w:hAnsi="Arial" w:cs="Arial"/>
          <w:sz w:val="22"/>
          <w:szCs w:val="22"/>
          <w:lang w:eastAsia="en-US"/>
        </w:rPr>
      </w:pPr>
      <w:r w:rsidRPr="00711128">
        <w:rPr>
          <w:rFonts w:ascii="Arial" w:hAnsi="Arial" w:cs="Arial"/>
          <w:sz w:val="22"/>
          <w:szCs w:val="22"/>
          <w:lang w:eastAsia="en-US"/>
        </w:rPr>
        <w:t>Ceną ofertową jest łączna cena brutto podana w formularzu oferty (załącznik nr 1A lub 1B                      do SWZ).</w:t>
      </w:r>
    </w:p>
    <w:p w14:paraId="0937A233" w14:textId="69439787"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Podana cena nie stanowi ostatecznego wynagrodzenia Wykonawcy, a służy  do porównania cen złożonych ofert. Cena, jaką zapłaci Zamawiający wybranemu Wykonawcy będzie wynikać </w:t>
      </w:r>
      <w:r w:rsidR="00D500AA">
        <w:rPr>
          <w:rFonts w:ascii="Arial" w:hAnsi="Arial" w:cs="Arial"/>
          <w:sz w:val="22"/>
          <w:szCs w:val="22"/>
          <w:lang w:eastAsia="en-US"/>
        </w:rPr>
        <w:br/>
      </w:r>
      <w:r w:rsidRPr="00711128">
        <w:rPr>
          <w:rFonts w:ascii="Arial" w:hAnsi="Arial" w:cs="Arial"/>
          <w:sz w:val="22"/>
          <w:szCs w:val="22"/>
          <w:lang w:eastAsia="en-US"/>
        </w:rPr>
        <w:t>z ilości faktycznie wykonanych wozokilometrów.</w:t>
      </w:r>
    </w:p>
    <w:p w14:paraId="36563839" w14:textId="04C8BA12"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za wzkm podana w ofercie ma być ceną kompletną i jednoznaczną. Ma ona  uwzględniać w szczególności:</w:t>
      </w:r>
    </w:p>
    <w:p w14:paraId="24B7B74E" w14:textId="06B1BA67"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amortyzacji, remontów, ubezpieczenia, zakupu, wyposażenia i utrzymania autobusów,</w:t>
      </w:r>
    </w:p>
    <w:p w14:paraId="36FFE196" w14:textId="4E80E3C4"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paliwa,</w:t>
      </w:r>
    </w:p>
    <w:p w14:paraId="117DFE74" w14:textId="3C537D8F"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lastRenderedPageBreak/>
        <w:t>koszty utrzymania bazy,</w:t>
      </w:r>
    </w:p>
    <w:p w14:paraId="29975C24" w14:textId="3B7344AD"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11128">
        <w:rPr>
          <w:rFonts w:ascii="Arial" w:hAnsi="Arial" w:cs="Arial"/>
          <w:sz w:val="22"/>
          <w:szCs w:val="22"/>
          <w:lang w:eastAsia="en-US"/>
        </w:rPr>
        <w:t>e</w:t>
      </w:r>
      <w:r w:rsidRPr="00711128">
        <w:rPr>
          <w:rFonts w:ascii="Arial" w:hAnsi="Arial" w:cs="Arial"/>
          <w:sz w:val="22"/>
          <w:szCs w:val="22"/>
          <w:lang w:eastAsia="en-US"/>
        </w:rPr>
        <w:t xml:space="preserve"> </w:t>
      </w:r>
      <w:r w:rsidR="00E1302D" w:rsidRPr="00711128">
        <w:rPr>
          <w:rFonts w:ascii="Arial" w:hAnsi="Arial" w:cs="Arial"/>
          <w:sz w:val="22"/>
          <w:szCs w:val="22"/>
          <w:lang w:eastAsia="en-US"/>
        </w:rPr>
        <w:t>z</w:t>
      </w:r>
      <w:r w:rsidRPr="00711128">
        <w:rPr>
          <w:rFonts w:ascii="Arial" w:hAnsi="Arial" w:cs="Arial"/>
          <w:sz w:val="22"/>
          <w:szCs w:val="22"/>
          <w:lang w:eastAsia="en-US"/>
        </w:rPr>
        <w:t>m.),</w:t>
      </w:r>
    </w:p>
    <w:p w14:paraId="2EB6AD2B" w14:textId="3FABD6D9"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 zatrzymywania się autobusów na przystankach komunikacyjnych i dworcach,</w:t>
      </w:r>
    </w:p>
    <w:p w14:paraId="311E072A" w14:textId="432ED882"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koszt obowiązkowego czyszczenia wnętrza pojazdów i ewentualnego dezynfekowania, </w:t>
      </w:r>
    </w:p>
    <w:p w14:paraId="6805A71A" w14:textId="4E21BE28"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26B99275"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rozsądny zysk Wykonawcy.</w:t>
      </w:r>
    </w:p>
    <w:p w14:paraId="14B29BC2" w14:textId="61B0A79C"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ofertowa powinna być podana w złotych polskich cyframi, z zaokrągleniem do dwóch miejsc po przecinku.</w:t>
      </w:r>
    </w:p>
    <w:p w14:paraId="230E2DD5" w14:textId="0DC46953"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Wszelkie rozliczenia związane z realizacją zamówienia, którego dotyczy niniejsza specyfikacja dokonywane będą w walucie PLN.</w:t>
      </w:r>
    </w:p>
    <w:p w14:paraId="7200FB60" w14:textId="5870206C"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Wykonawca, składając ofertę (w formularzu oferty stanowiącym załącznik nr 1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46905380" w14:textId="3A3B0392" w:rsidR="00B73EBF" w:rsidRPr="00D500AA" w:rsidRDefault="0004303A" w:rsidP="00D500AA">
      <w:pPr>
        <w:pStyle w:val="Akapitzlist"/>
        <w:numPr>
          <w:ilvl w:val="0"/>
          <w:numId w:val="50"/>
        </w:numPr>
        <w:suppressAutoHyphens/>
        <w:spacing w:line="276" w:lineRule="auto"/>
        <w:ind w:left="360"/>
        <w:jc w:val="both"/>
        <w:rPr>
          <w:rFonts w:ascii="Arial" w:hAnsi="Arial" w:cs="Arial"/>
          <w:sz w:val="22"/>
          <w:szCs w:val="22"/>
        </w:rPr>
      </w:pPr>
      <w:r w:rsidRPr="00D500AA">
        <w:rPr>
          <w:rFonts w:ascii="Arial" w:hAnsi="Arial" w:cs="Arial"/>
          <w:sz w:val="22"/>
          <w:szCs w:val="22"/>
        </w:rPr>
        <w:t>Zamawiający nie przewiduje rozliczeń w walucie obcej.</w:t>
      </w:r>
    </w:p>
    <w:p w14:paraId="6CAF5B4B" w14:textId="0CA5F0FA" w:rsidR="00552FBA" w:rsidRPr="00711128" w:rsidRDefault="00C80F47" w:rsidP="0030716E">
      <w:pPr>
        <w:pStyle w:val="Teksttreci40"/>
        <w:numPr>
          <w:ilvl w:val="0"/>
          <w:numId w:val="62"/>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rPr>
      </w:pPr>
      <w:r w:rsidRPr="00711128">
        <w:rPr>
          <w:rFonts w:ascii="Arial" w:hAnsi="Arial" w:cs="Arial"/>
          <w:b/>
          <w:bCs/>
          <w:sz w:val="20"/>
          <w:szCs w:val="20"/>
        </w:rPr>
        <w:t>WYMAGANIA</w:t>
      </w:r>
      <w:r w:rsidRPr="00711128">
        <w:rPr>
          <w:rFonts w:ascii="Arial" w:hAnsi="Arial" w:cs="Arial"/>
          <w:b/>
          <w:sz w:val="20"/>
        </w:rPr>
        <w:t xml:space="preserve"> DOTYCZĄCE WADIUM</w:t>
      </w:r>
    </w:p>
    <w:p w14:paraId="001FC082" w14:textId="77777777" w:rsidR="00356CDC" w:rsidRPr="00711128" w:rsidRDefault="003C188D" w:rsidP="00270658">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11128">
        <w:rPr>
          <w:rFonts w:ascii="Arial" w:hAnsi="Arial" w:cs="Arial"/>
          <w:sz w:val="22"/>
          <w:szCs w:val="22"/>
        </w:rPr>
        <w:t xml:space="preserve">Wykonawca zobowiązany jest do zabezpieczenia swojej oferty </w:t>
      </w:r>
      <w:r w:rsidRPr="00711128">
        <w:rPr>
          <w:rFonts w:ascii="Arial" w:hAnsi="Arial" w:cs="Arial"/>
          <w:b/>
          <w:sz w:val="22"/>
          <w:szCs w:val="22"/>
        </w:rPr>
        <w:t xml:space="preserve">wadium </w:t>
      </w:r>
      <w:r w:rsidRPr="00711128">
        <w:rPr>
          <w:rFonts w:ascii="Arial" w:hAnsi="Arial" w:cs="Arial"/>
          <w:sz w:val="22"/>
          <w:szCs w:val="22"/>
        </w:rPr>
        <w:t xml:space="preserve">w wysokości: </w:t>
      </w:r>
    </w:p>
    <w:p w14:paraId="2A0B251C" w14:textId="250A3441" w:rsidR="003C188D" w:rsidRPr="00711128" w:rsidRDefault="009C36AC" w:rsidP="00270658">
      <w:pPr>
        <w:tabs>
          <w:tab w:val="num" w:pos="720"/>
        </w:tabs>
        <w:spacing w:line="276" w:lineRule="auto"/>
        <w:ind w:left="284"/>
        <w:jc w:val="both"/>
        <w:rPr>
          <w:rFonts w:ascii="Arial" w:hAnsi="Arial" w:cs="Arial"/>
          <w:sz w:val="22"/>
          <w:szCs w:val="22"/>
        </w:rPr>
      </w:pPr>
      <w:r>
        <w:rPr>
          <w:rFonts w:ascii="Arial" w:hAnsi="Arial" w:cs="Arial"/>
          <w:b/>
          <w:sz w:val="22"/>
          <w:szCs w:val="22"/>
        </w:rPr>
        <w:t xml:space="preserve">2 </w:t>
      </w:r>
      <w:r w:rsidR="00427F48">
        <w:rPr>
          <w:rFonts w:ascii="Arial" w:hAnsi="Arial" w:cs="Arial"/>
          <w:b/>
          <w:sz w:val="22"/>
          <w:szCs w:val="22"/>
        </w:rPr>
        <w:t>5</w:t>
      </w:r>
      <w:r>
        <w:rPr>
          <w:rFonts w:ascii="Arial" w:hAnsi="Arial" w:cs="Arial"/>
          <w:b/>
          <w:sz w:val="22"/>
          <w:szCs w:val="22"/>
        </w:rPr>
        <w:t>60</w:t>
      </w:r>
      <w:r w:rsidR="003C188D" w:rsidRPr="00711128">
        <w:rPr>
          <w:rFonts w:ascii="Arial" w:hAnsi="Arial" w:cs="Arial"/>
          <w:b/>
          <w:sz w:val="22"/>
          <w:szCs w:val="22"/>
        </w:rPr>
        <w:t>,00 zł</w:t>
      </w:r>
      <w:r w:rsidR="003C188D" w:rsidRPr="00711128">
        <w:rPr>
          <w:rFonts w:ascii="Arial" w:hAnsi="Arial" w:cs="Arial"/>
          <w:sz w:val="22"/>
          <w:szCs w:val="22"/>
        </w:rPr>
        <w:t xml:space="preserve"> (słownie: </w:t>
      </w:r>
      <w:r>
        <w:rPr>
          <w:rFonts w:ascii="Arial" w:hAnsi="Arial" w:cs="Arial"/>
          <w:sz w:val="22"/>
          <w:szCs w:val="22"/>
        </w:rPr>
        <w:t xml:space="preserve">dwa tysiące </w:t>
      </w:r>
      <w:r w:rsidR="00427F48">
        <w:rPr>
          <w:rFonts w:ascii="Arial" w:hAnsi="Arial" w:cs="Arial"/>
          <w:sz w:val="22"/>
          <w:szCs w:val="22"/>
        </w:rPr>
        <w:t>pię</w:t>
      </w:r>
      <w:r>
        <w:rPr>
          <w:rFonts w:ascii="Arial" w:hAnsi="Arial" w:cs="Arial"/>
          <w:sz w:val="22"/>
          <w:szCs w:val="22"/>
        </w:rPr>
        <w:t xml:space="preserve">ćset </w:t>
      </w:r>
      <w:r w:rsidR="00427F48">
        <w:rPr>
          <w:rFonts w:ascii="Arial" w:hAnsi="Arial" w:cs="Arial"/>
          <w:sz w:val="22"/>
          <w:szCs w:val="22"/>
        </w:rPr>
        <w:t>sześ</w:t>
      </w:r>
      <w:r w:rsidR="00FD4B96">
        <w:rPr>
          <w:rFonts w:ascii="Arial" w:hAnsi="Arial" w:cs="Arial"/>
          <w:sz w:val="22"/>
          <w:szCs w:val="22"/>
        </w:rPr>
        <w:t>ć</w:t>
      </w:r>
      <w:r w:rsidR="00427F48">
        <w:rPr>
          <w:rFonts w:ascii="Arial" w:hAnsi="Arial" w:cs="Arial"/>
          <w:sz w:val="22"/>
          <w:szCs w:val="22"/>
        </w:rPr>
        <w:t>dziesi</w:t>
      </w:r>
      <w:r w:rsidR="00FD4B96">
        <w:rPr>
          <w:rFonts w:ascii="Arial" w:hAnsi="Arial" w:cs="Arial"/>
          <w:sz w:val="22"/>
          <w:szCs w:val="22"/>
        </w:rPr>
        <w:t>ą</w:t>
      </w:r>
      <w:r w:rsidR="00427F48">
        <w:rPr>
          <w:rFonts w:ascii="Arial" w:hAnsi="Arial" w:cs="Arial"/>
          <w:sz w:val="22"/>
          <w:szCs w:val="22"/>
        </w:rPr>
        <w:t>t</w:t>
      </w:r>
      <w:r>
        <w:rPr>
          <w:rFonts w:ascii="Arial" w:hAnsi="Arial" w:cs="Arial"/>
          <w:sz w:val="22"/>
          <w:szCs w:val="22"/>
        </w:rPr>
        <w:t xml:space="preserve"> </w:t>
      </w:r>
      <w:r w:rsidR="003C188D" w:rsidRPr="00711128">
        <w:rPr>
          <w:rFonts w:ascii="Arial" w:hAnsi="Arial" w:cs="Arial"/>
          <w:sz w:val="22"/>
          <w:szCs w:val="22"/>
        </w:rPr>
        <w:t>złotych)</w:t>
      </w:r>
      <w:r w:rsidR="00356CDC" w:rsidRPr="00711128">
        <w:rPr>
          <w:rFonts w:ascii="Arial" w:hAnsi="Arial" w:cs="Arial"/>
          <w:sz w:val="22"/>
          <w:szCs w:val="22"/>
        </w:rPr>
        <w:t xml:space="preserve"> - zadanie 1</w:t>
      </w:r>
      <w:r w:rsidR="003C188D" w:rsidRPr="00711128">
        <w:rPr>
          <w:rFonts w:ascii="Arial" w:hAnsi="Arial" w:cs="Arial"/>
          <w:sz w:val="22"/>
          <w:szCs w:val="22"/>
        </w:rPr>
        <w:t>.</w:t>
      </w:r>
    </w:p>
    <w:p w14:paraId="0A5240E1" w14:textId="2A26940B" w:rsidR="00356CDC" w:rsidRPr="00305FB2" w:rsidRDefault="00FD4B96" w:rsidP="00270658">
      <w:pPr>
        <w:tabs>
          <w:tab w:val="num" w:pos="720"/>
        </w:tabs>
        <w:spacing w:line="276" w:lineRule="auto"/>
        <w:ind w:left="284"/>
        <w:jc w:val="both"/>
        <w:rPr>
          <w:rFonts w:ascii="Arial" w:hAnsi="Arial" w:cs="Arial"/>
          <w:sz w:val="22"/>
          <w:szCs w:val="22"/>
        </w:rPr>
      </w:pPr>
      <w:r w:rsidRPr="00305FB2">
        <w:rPr>
          <w:rFonts w:ascii="Arial" w:hAnsi="Arial" w:cs="Arial"/>
          <w:b/>
          <w:sz w:val="22"/>
          <w:szCs w:val="22"/>
        </w:rPr>
        <w:t>4</w:t>
      </w:r>
      <w:r w:rsidR="00356CDC" w:rsidRPr="00305FB2">
        <w:rPr>
          <w:rFonts w:ascii="Arial" w:hAnsi="Arial" w:cs="Arial"/>
          <w:b/>
          <w:sz w:val="22"/>
          <w:szCs w:val="22"/>
        </w:rPr>
        <w:t xml:space="preserve"> </w:t>
      </w:r>
      <w:r w:rsidRPr="00305FB2">
        <w:rPr>
          <w:rFonts w:ascii="Arial" w:hAnsi="Arial" w:cs="Arial"/>
          <w:b/>
          <w:sz w:val="22"/>
          <w:szCs w:val="22"/>
        </w:rPr>
        <w:t>554</w:t>
      </w:r>
      <w:r w:rsidR="00356CDC" w:rsidRPr="00305FB2">
        <w:rPr>
          <w:rFonts w:ascii="Arial" w:hAnsi="Arial" w:cs="Arial"/>
          <w:b/>
          <w:sz w:val="22"/>
          <w:szCs w:val="22"/>
        </w:rPr>
        <w:t>,00 zł</w:t>
      </w:r>
      <w:r w:rsidR="00356CDC" w:rsidRPr="00305FB2">
        <w:rPr>
          <w:rFonts w:ascii="Arial" w:hAnsi="Arial" w:cs="Arial"/>
          <w:sz w:val="22"/>
          <w:szCs w:val="22"/>
        </w:rPr>
        <w:t xml:space="preserve"> (słownie: </w:t>
      </w:r>
      <w:r w:rsidRPr="00305FB2">
        <w:rPr>
          <w:rFonts w:ascii="Arial" w:hAnsi="Arial" w:cs="Arial"/>
          <w:sz w:val="22"/>
          <w:szCs w:val="22"/>
        </w:rPr>
        <w:t>Cztery</w:t>
      </w:r>
      <w:r w:rsidR="00356CDC" w:rsidRPr="00305FB2">
        <w:rPr>
          <w:rFonts w:ascii="Arial" w:hAnsi="Arial" w:cs="Arial"/>
          <w:sz w:val="22"/>
          <w:szCs w:val="22"/>
        </w:rPr>
        <w:t xml:space="preserve"> tysiące </w:t>
      </w:r>
      <w:r w:rsidRPr="00305FB2">
        <w:rPr>
          <w:rFonts w:ascii="Arial" w:hAnsi="Arial" w:cs="Arial"/>
          <w:sz w:val="22"/>
          <w:szCs w:val="22"/>
        </w:rPr>
        <w:t>pięćset pięćdziesiąt cztery</w:t>
      </w:r>
      <w:r w:rsidR="00356CDC" w:rsidRPr="00305FB2">
        <w:rPr>
          <w:rFonts w:ascii="Arial" w:hAnsi="Arial" w:cs="Arial"/>
          <w:sz w:val="22"/>
          <w:szCs w:val="22"/>
        </w:rPr>
        <w:t xml:space="preserve"> złotych) - zadanie 2.</w:t>
      </w:r>
    </w:p>
    <w:p w14:paraId="089B7A78" w14:textId="0CDCCE30" w:rsidR="003C188D" w:rsidRPr="00305FB2"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305FB2">
        <w:rPr>
          <w:rFonts w:ascii="Arial" w:hAnsi="Arial" w:cs="Arial"/>
          <w:sz w:val="22"/>
          <w:szCs w:val="22"/>
        </w:rPr>
        <w:t xml:space="preserve">Wadium wnosi się przed upływem terminu składania ofert tj. </w:t>
      </w:r>
      <w:r w:rsidR="00305FB2" w:rsidRPr="00305FB2">
        <w:rPr>
          <w:rFonts w:ascii="Arial" w:hAnsi="Arial" w:cs="Arial"/>
          <w:b/>
          <w:sz w:val="22"/>
          <w:szCs w:val="22"/>
        </w:rPr>
        <w:t>20.08.</w:t>
      </w:r>
      <w:r w:rsidRPr="00305FB2">
        <w:rPr>
          <w:rFonts w:ascii="Arial" w:hAnsi="Arial" w:cs="Arial"/>
          <w:b/>
          <w:sz w:val="22"/>
          <w:szCs w:val="22"/>
        </w:rPr>
        <w:t xml:space="preserve">2021r. do godziny </w:t>
      </w:r>
      <w:r w:rsidR="00305FB2" w:rsidRPr="00305FB2">
        <w:rPr>
          <w:rFonts w:ascii="Arial" w:hAnsi="Arial" w:cs="Arial"/>
          <w:b/>
          <w:sz w:val="22"/>
          <w:szCs w:val="22"/>
        </w:rPr>
        <w:t>09</w:t>
      </w:r>
      <w:r w:rsidRPr="00305FB2">
        <w:rPr>
          <w:rFonts w:ascii="Arial" w:hAnsi="Arial" w:cs="Arial"/>
          <w:b/>
          <w:sz w:val="22"/>
          <w:szCs w:val="22"/>
        </w:rPr>
        <w:t>:00.</w:t>
      </w:r>
    </w:p>
    <w:p w14:paraId="4FB5F228"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Wadium może być wnoszone w jednej lub kilku następujących formach:</w:t>
      </w:r>
    </w:p>
    <w:p w14:paraId="1217DAF3"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 xml:space="preserve">pieniądzu; </w:t>
      </w:r>
    </w:p>
    <w:p w14:paraId="38375DC4"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bankowych;</w:t>
      </w:r>
    </w:p>
    <w:p w14:paraId="3F14F89A"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ubezpieczeniowych;</w:t>
      </w:r>
    </w:p>
    <w:p w14:paraId="229201F7" w14:textId="77777777" w:rsidR="003C188D" w:rsidRPr="00711128" w:rsidRDefault="003C188D" w:rsidP="00270658">
      <w:pPr>
        <w:numPr>
          <w:ilvl w:val="1"/>
          <w:numId w:val="14"/>
        </w:numPr>
        <w:spacing w:line="276" w:lineRule="auto"/>
        <w:ind w:left="568" w:hanging="284"/>
        <w:jc w:val="both"/>
        <w:rPr>
          <w:rFonts w:ascii="Arial" w:hAnsi="Arial" w:cs="Arial"/>
          <w:sz w:val="22"/>
          <w:szCs w:val="22"/>
        </w:rPr>
      </w:pPr>
      <w:r w:rsidRPr="00711128">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2C1B7FCB"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 xml:space="preserve">Wadium wniesione w pieniądzu Wykonawca wpłaca przelewem na konto </w:t>
      </w:r>
      <w:r w:rsidRPr="00711128">
        <w:rPr>
          <w:rFonts w:ascii="Arial" w:hAnsi="Arial" w:cs="Arial"/>
          <w:bCs/>
          <w:sz w:val="22"/>
          <w:szCs w:val="22"/>
        </w:rPr>
        <w:t xml:space="preserve">ZTZ    Rybnik w PKO Bank Polski S.A. nr </w:t>
      </w:r>
      <w:r w:rsidRPr="00711128">
        <w:rPr>
          <w:rFonts w:ascii="Arial" w:hAnsi="Arial" w:cs="Arial"/>
          <w:sz w:val="22"/>
          <w:szCs w:val="22"/>
        </w:rPr>
        <w:t>12 1020 2528 0000 0102 0434 8207</w:t>
      </w:r>
      <w:r w:rsidRPr="00711128">
        <w:rPr>
          <w:rFonts w:ascii="Arial" w:hAnsi="Arial" w:cs="Arial"/>
          <w:bCs/>
          <w:sz w:val="22"/>
          <w:szCs w:val="22"/>
        </w:rPr>
        <w:t xml:space="preserve">. </w:t>
      </w:r>
      <w:r w:rsidRPr="00711128">
        <w:rPr>
          <w:rFonts w:ascii="Arial" w:hAnsi="Arial" w:cs="Arial"/>
          <w:sz w:val="22"/>
          <w:szCs w:val="22"/>
        </w:rPr>
        <w:t>z dopiskiem „Wadium</w:t>
      </w:r>
      <w:r w:rsidR="00E1302D" w:rsidRPr="00711128">
        <w:rPr>
          <w:rFonts w:ascii="Arial" w:hAnsi="Arial" w:cs="Arial"/>
          <w:sz w:val="22"/>
          <w:szCs w:val="22"/>
        </w:rPr>
        <w:t xml:space="preserve"> </w:t>
      </w:r>
      <w:r w:rsidRPr="00711128">
        <w:rPr>
          <w:rFonts w:ascii="Arial" w:hAnsi="Arial" w:cs="Arial"/>
          <w:sz w:val="22"/>
          <w:szCs w:val="22"/>
        </w:rPr>
        <w:t>-</w:t>
      </w:r>
      <w:r w:rsidRPr="00711128">
        <w:rPr>
          <w:rFonts w:ascii="Arial" w:hAnsi="Arial" w:cs="Arial"/>
          <w:b/>
          <w:sz w:val="22"/>
          <w:szCs w:val="22"/>
        </w:rPr>
        <w:t xml:space="preserve"> </w:t>
      </w:r>
      <w:r w:rsidR="000D1C62" w:rsidRPr="00711128">
        <w:rPr>
          <w:rFonts w:ascii="Arial" w:hAnsi="Arial" w:cs="Arial"/>
          <w:b/>
          <w:sz w:val="22"/>
          <w:szCs w:val="22"/>
        </w:rPr>
        <w:t xml:space="preserve">Obsługa </w:t>
      </w:r>
      <w:r w:rsidR="00E1302D" w:rsidRPr="00711128">
        <w:rPr>
          <w:rFonts w:ascii="Arial" w:hAnsi="Arial" w:cs="Arial"/>
          <w:b/>
          <w:sz w:val="22"/>
          <w:szCs w:val="22"/>
        </w:rPr>
        <w:t xml:space="preserve">przewozów </w:t>
      </w:r>
      <w:r w:rsidR="000D1C62" w:rsidRPr="00711128">
        <w:rPr>
          <w:rFonts w:ascii="Arial" w:hAnsi="Arial" w:cs="Arial"/>
          <w:b/>
          <w:sz w:val="22"/>
          <w:szCs w:val="22"/>
        </w:rPr>
        <w:t xml:space="preserve"> w transporcie </w:t>
      </w:r>
      <w:r w:rsidR="00E1302D" w:rsidRPr="00711128">
        <w:rPr>
          <w:rFonts w:ascii="Arial" w:hAnsi="Arial" w:cs="Arial"/>
          <w:b/>
          <w:sz w:val="22"/>
          <w:szCs w:val="22"/>
        </w:rPr>
        <w:t>zbiorowym</w:t>
      </w:r>
      <w:r w:rsidR="000D1C62" w:rsidRPr="00711128">
        <w:rPr>
          <w:rFonts w:ascii="Arial" w:hAnsi="Arial" w:cs="Arial"/>
          <w:b/>
          <w:sz w:val="22"/>
          <w:szCs w:val="22"/>
        </w:rPr>
        <w:t xml:space="preserve"> </w:t>
      </w:r>
      <w:r w:rsidRPr="00711128">
        <w:rPr>
          <w:rFonts w:ascii="Arial" w:hAnsi="Arial" w:cs="Arial"/>
          <w:sz w:val="22"/>
          <w:szCs w:val="22"/>
        </w:rPr>
        <w:t>”.</w:t>
      </w:r>
    </w:p>
    <w:p w14:paraId="0EB06445" w14:textId="593C4C62" w:rsidR="003C188D" w:rsidRPr="00711128" w:rsidRDefault="003C188D" w:rsidP="00270658">
      <w:pPr>
        <w:spacing w:line="276" w:lineRule="auto"/>
        <w:ind w:left="284"/>
        <w:jc w:val="both"/>
        <w:rPr>
          <w:rFonts w:ascii="Arial" w:hAnsi="Arial" w:cs="Arial"/>
          <w:sz w:val="22"/>
          <w:szCs w:val="22"/>
        </w:rPr>
      </w:pPr>
      <w:r w:rsidRPr="00711128">
        <w:rPr>
          <w:rFonts w:ascii="Arial" w:hAnsi="Arial" w:cs="Arial"/>
          <w:sz w:val="22"/>
          <w:szCs w:val="22"/>
          <w:u w:val="single"/>
        </w:rPr>
        <w:t xml:space="preserve">Wniesienie wadium w pieniądzu będzie </w:t>
      </w:r>
      <w:r w:rsidR="00270658" w:rsidRPr="00711128">
        <w:rPr>
          <w:rFonts w:ascii="Arial" w:hAnsi="Arial" w:cs="Arial"/>
          <w:sz w:val="22"/>
          <w:szCs w:val="22"/>
          <w:u w:val="single"/>
        </w:rPr>
        <w:t>skuteczne,</w:t>
      </w:r>
      <w:r w:rsidRPr="00711128">
        <w:rPr>
          <w:rFonts w:ascii="Arial" w:hAnsi="Arial" w:cs="Arial"/>
          <w:sz w:val="22"/>
          <w:szCs w:val="22"/>
          <w:u w:val="single"/>
        </w:rPr>
        <w:t xml:space="preserve"> jeżeli w podanym terminie znajdzie się na rachunku bankowym Zamawiającego</w:t>
      </w:r>
      <w:r w:rsidRPr="00711128">
        <w:rPr>
          <w:rFonts w:ascii="Arial" w:hAnsi="Arial" w:cs="Arial"/>
          <w:sz w:val="22"/>
          <w:szCs w:val="22"/>
        </w:rPr>
        <w:t>.</w:t>
      </w:r>
    </w:p>
    <w:p w14:paraId="20036630" w14:textId="529C5EF7" w:rsidR="003C188D" w:rsidRPr="00711128" w:rsidRDefault="003C188D" w:rsidP="00270658">
      <w:pPr>
        <w:tabs>
          <w:tab w:val="num" w:pos="284"/>
        </w:tabs>
        <w:spacing w:line="276" w:lineRule="auto"/>
        <w:ind w:left="284" w:hanging="284"/>
        <w:jc w:val="both"/>
        <w:rPr>
          <w:rFonts w:ascii="Arial" w:hAnsi="Arial" w:cs="Arial"/>
          <w:sz w:val="22"/>
          <w:szCs w:val="22"/>
        </w:rPr>
      </w:pPr>
      <w:r w:rsidRPr="00711128">
        <w:rPr>
          <w:rFonts w:ascii="Arial" w:hAnsi="Arial" w:cs="Arial"/>
          <w:b/>
          <w:sz w:val="22"/>
          <w:szCs w:val="22"/>
        </w:rPr>
        <w:t xml:space="preserve">    </w:t>
      </w:r>
      <w:r w:rsidR="00270658">
        <w:rPr>
          <w:rFonts w:ascii="Arial" w:hAnsi="Arial" w:cs="Arial"/>
          <w:b/>
          <w:sz w:val="22"/>
          <w:szCs w:val="22"/>
        </w:rPr>
        <w:tab/>
      </w:r>
      <w:r w:rsidRPr="00711128">
        <w:rPr>
          <w:rFonts w:ascii="Arial" w:hAnsi="Arial" w:cs="Arial"/>
          <w:b/>
          <w:sz w:val="22"/>
          <w:szCs w:val="22"/>
        </w:rPr>
        <w:t xml:space="preserve">UWAGA: </w:t>
      </w:r>
      <w:r w:rsidRPr="00711128">
        <w:rPr>
          <w:rFonts w:ascii="Arial" w:hAnsi="Arial" w:cs="Arial"/>
          <w:sz w:val="22"/>
          <w:szCs w:val="22"/>
        </w:rPr>
        <w:t>Za termin wniesienia wadium w formie pieniężnej zostanie przyjęty termin uznania rachunku Zamawiającego.</w:t>
      </w:r>
    </w:p>
    <w:p w14:paraId="3D73FEFA"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musi obejmować odpowiedzialność za wszystkie przypadki powodujące utratę wadium przez Wykonawcę określone w ustawie Pzp; </w:t>
      </w:r>
    </w:p>
    <w:p w14:paraId="61143AD0"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z jej treści powinno jednoznacznej wynikać zobowiązanie gwaranta do zapłaty całej kwoty wadium;</w:t>
      </w:r>
    </w:p>
    <w:p w14:paraId="60213825"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powinno być nieodwołalne i bezwarunkowe oraz płatne na pierwsze żądanie;</w:t>
      </w:r>
    </w:p>
    <w:p w14:paraId="7573C392" w14:textId="4BA712B4"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lastRenderedPageBreak/>
        <w:t xml:space="preserve">termin obowiązywania poręczenia lub gwarancji nie może być krótszy niż termin związania ofertą (z </w:t>
      </w:r>
      <w:r w:rsidR="00270658" w:rsidRPr="00711128">
        <w:rPr>
          <w:rFonts w:ascii="Arial" w:hAnsi="Arial" w:cs="Arial"/>
          <w:sz w:val="22"/>
          <w:szCs w:val="22"/>
        </w:rPr>
        <w:t>zastrzeżeniem,</w:t>
      </w:r>
      <w:r w:rsidRPr="00711128">
        <w:rPr>
          <w:rFonts w:ascii="Arial" w:hAnsi="Arial" w:cs="Arial"/>
          <w:sz w:val="22"/>
          <w:szCs w:val="22"/>
        </w:rPr>
        <w:t xml:space="preserve"> iż pierwszym dniem związania ofertą jest dzień składania ofert); </w:t>
      </w:r>
    </w:p>
    <w:p w14:paraId="7522B9F6"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w treści poręczenia lub gwarancji powinna znaleźć się nazwa oraz numer przedmiotowego postępowania;</w:t>
      </w:r>
    </w:p>
    <w:p w14:paraId="5045115F" w14:textId="73D38AFA" w:rsidR="003C188D" w:rsidRPr="00270658" w:rsidRDefault="003C188D" w:rsidP="00270658">
      <w:pPr>
        <w:numPr>
          <w:ilvl w:val="0"/>
          <w:numId w:val="27"/>
        </w:numPr>
        <w:spacing w:line="276" w:lineRule="auto"/>
        <w:ind w:left="568" w:hanging="284"/>
        <w:jc w:val="both"/>
        <w:rPr>
          <w:rFonts w:ascii="Arial" w:hAnsi="Arial" w:cs="Arial"/>
          <w:sz w:val="22"/>
          <w:szCs w:val="22"/>
        </w:rPr>
      </w:pPr>
      <w:r w:rsidRPr="00711128">
        <w:rPr>
          <w:rFonts w:ascii="Arial" w:hAnsi="Arial" w:cs="Arial"/>
          <w:sz w:val="22"/>
          <w:szCs w:val="22"/>
        </w:rPr>
        <w:t>beneficjentem poręczenia lub gwarancji jest:</w:t>
      </w:r>
      <w:r w:rsidR="005A100D" w:rsidRPr="00711128">
        <w:rPr>
          <w:rFonts w:ascii="Arial" w:hAnsi="Arial" w:cs="Arial"/>
        </w:rPr>
        <w:t xml:space="preserve"> </w:t>
      </w:r>
      <w:r w:rsidR="005A100D" w:rsidRPr="00711128">
        <w:rPr>
          <w:rFonts w:ascii="Arial" w:hAnsi="Arial" w:cs="Arial"/>
          <w:sz w:val="22"/>
          <w:szCs w:val="22"/>
        </w:rPr>
        <w:t>Zarząd Transportu Zbiorowego w Rybniku</w:t>
      </w:r>
      <w:r w:rsidR="00270658">
        <w:rPr>
          <w:rFonts w:ascii="Arial" w:hAnsi="Arial" w:cs="Arial"/>
          <w:sz w:val="22"/>
          <w:szCs w:val="22"/>
        </w:rPr>
        <w:br/>
      </w:r>
      <w:r w:rsidR="005A100D" w:rsidRPr="00270658">
        <w:rPr>
          <w:rFonts w:ascii="Arial" w:hAnsi="Arial" w:cs="Arial"/>
          <w:sz w:val="22"/>
          <w:szCs w:val="22"/>
        </w:rPr>
        <w:t>ul. Budowlanych 6, 44 - 200 Rybnik</w:t>
      </w:r>
      <w:r w:rsidRPr="00270658">
        <w:rPr>
          <w:rFonts w:ascii="Arial" w:hAnsi="Arial" w:cs="Arial"/>
          <w:sz w:val="22"/>
          <w:szCs w:val="22"/>
        </w:rPr>
        <w:t xml:space="preserve"> </w:t>
      </w:r>
    </w:p>
    <w:p w14:paraId="04B83EDC" w14:textId="40A059A1" w:rsidR="003C188D" w:rsidRPr="00711128" w:rsidRDefault="003C188D" w:rsidP="00270658">
      <w:pPr>
        <w:numPr>
          <w:ilvl w:val="0"/>
          <w:numId w:val="27"/>
        </w:numPr>
        <w:tabs>
          <w:tab w:val="num" w:pos="567"/>
        </w:tabs>
        <w:spacing w:line="276" w:lineRule="auto"/>
        <w:ind w:left="568" w:hanging="284"/>
        <w:jc w:val="both"/>
        <w:rPr>
          <w:rFonts w:ascii="Arial" w:hAnsi="Arial" w:cs="Arial"/>
          <w:sz w:val="22"/>
          <w:szCs w:val="22"/>
        </w:rPr>
      </w:pPr>
      <w:r w:rsidRPr="00711128">
        <w:rPr>
          <w:rFonts w:ascii="Arial" w:hAnsi="Arial" w:cs="Arial"/>
          <w:sz w:val="22"/>
          <w:szCs w:val="22"/>
        </w:rPr>
        <w:t xml:space="preserve">w przypadku Wykonawców </w:t>
      </w:r>
      <w:r w:rsidRPr="00711128">
        <w:rPr>
          <w:rFonts w:ascii="Arial" w:hAnsi="Arial" w:cs="Arial"/>
          <w:b/>
          <w:sz w:val="22"/>
          <w:szCs w:val="22"/>
        </w:rPr>
        <w:t>wspólnie</w:t>
      </w:r>
      <w:r w:rsidRPr="00711128">
        <w:rPr>
          <w:rFonts w:ascii="Arial" w:hAnsi="Arial" w:cs="Arial"/>
          <w:sz w:val="22"/>
          <w:szCs w:val="22"/>
        </w:rPr>
        <w:t xml:space="preserve"> ubiegających się o udzielenie zamówienia (art. 58 Pzp), Zamawiający </w:t>
      </w:r>
      <w:r w:rsidR="00270658" w:rsidRPr="00711128">
        <w:rPr>
          <w:rFonts w:ascii="Arial" w:hAnsi="Arial" w:cs="Arial"/>
          <w:sz w:val="22"/>
          <w:szCs w:val="22"/>
        </w:rPr>
        <w:t>wymaga,</w:t>
      </w:r>
      <w:r w:rsidRPr="00711128">
        <w:rPr>
          <w:rFonts w:ascii="Arial" w:hAnsi="Arial" w:cs="Arial"/>
          <w:sz w:val="22"/>
          <w:szCs w:val="22"/>
        </w:rPr>
        <w:t xml:space="preserve"> aby poręczenie lub gwarancja obejmowała swą treścią </w:t>
      </w:r>
      <w:r w:rsidR="00270658">
        <w:rPr>
          <w:rFonts w:ascii="Arial" w:hAnsi="Arial" w:cs="Arial"/>
          <w:sz w:val="22"/>
          <w:szCs w:val="22"/>
        </w:rPr>
        <w:br/>
      </w:r>
      <w:r w:rsidRPr="00711128">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DE00F19" w14:textId="77777777" w:rsidR="003C188D" w:rsidRPr="00711128" w:rsidRDefault="003C188D" w:rsidP="00270658">
      <w:pPr>
        <w:numPr>
          <w:ilvl w:val="3"/>
          <w:numId w:val="7"/>
        </w:numPr>
        <w:tabs>
          <w:tab w:val="clear" w:pos="2880"/>
          <w:tab w:val="num" w:pos="502"/>
        </w:tabs>
        <w:spacing w:line="276" w:lineRule="auto"/>
        <w:ind w:left="284" w:hanging="284"/>
        <w:jc w:val="both"/>
        <w:rPr>
          <w:rFonts w:ascii="Arial" w:hAnsi="Arial" w:cs="Arial"/>
          <w:sz w:val="22"/>
          <w:szCs w:val="22"/>
        </w:rPr>
      </w:pPr>
      <w:r w:rsidRPr="00711128">
        <w:rPr>
          <w:rFonts w:ascii="Arial" w:hAnsi="Arial" w:cs="Arial"/>
          <w:sz w:val="22"/>
          <w:szCs w:val="22"/>
        </w:rPr>
        <w:t>Zasady zwrotu oraz okoliczności zatrzymania wadium określa art. 98 Pzp.</w:t>
      </w:r>
    </w:p>
    <w:p w14:paraId="37C743C7" w14:textId="39EB5440" w:rsidR="00552FBA" w:rsidRPr="00711128" w:rsidRDefault="005B5095" w:rsidP="0030716E">
      <w:pPr>
        <w:pStyle w:val="Teksttreci40"/>
        <w:numPr>
          <w:ilvl w:val="0"/>
          <w:numId w:val="6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TERMIN</w:t>
      </w:r>
      <w:r w:rsidRPr="00711128">
        <w:rPr>
          <w:rFonts w:ascii="Arial" w:hAnsi="Arial" w:cs="Arial"/>
          <w:b/>
          <w:sz w:val="20"/>
          <w:szCs w:val="20"/>
        </w:rPr>
        <w:t xml:space="preserve"> ZWIĄZANIA OFERTĄ</w:t>
      </w:r>
    </w:p>
    <w:p w14:paraId="727FED7A" w14:textId="32B8D33A" w:rsidR="006204E8" w:rsidRPr="00305FB2" w:rsidRDefault="00552FBA" w:rsidP="00270658">
      <w:pPr>
        <w:numPr>
          <w:ilvl w:val="0"/>
          <w:numId w:val="9"/>
        </w:numPr>
        <w:tabs>
          <w:tab w:val="clear" w:pos="1800"/>
        </w:tabs>
        <w:spacing w:before="120" w:line="276" w:lineRule="auto"/>
        <w:ind w:left="357" w:hanging="357"/>
        <w:jc w:val="both"/>
        <w:rPr>
          <w:rFonts w:ascii="Arial" w:hAnsi="Arial" w:cs="Arial"/>
          <w:sz w:val="22"/>
          <w:szCs w:val="22"/>
        </w:rPr>
      </w:pPr>
      <w:r w:rsidRPr="00305FB2">
        <w:rPr>
          <w:rFonts w:ascii="Arial" w:hAnsi="Arial" w:cs="Arial"/>
          <w:sz w:val="22"/>
          <w:szCs w:val="22"/>
        </w:rPr>
        <w:t>Wykonawca będzie związany ofertą przez okr</w:t>
      </w:r>
      <w:r w:rsidR="000D1C62" w:rsidRPr="00305FB2">
        <w:rPr>
          <w:rFonts w:ascii="Arial" w:hAnsi="Arial" w:cs="Arial"/>
          <w:sz w:val="22"/>
          <w:szCs w:val="22"/>
        </w:rPr>
        <w:t xml:space="preserve">es do </w:t>
      </w:r>
      <w:r w:rsidR="000D1C62" w:rsidRPr="00305FB2">
        <w:rPr>
          <w:rFonts w:ascii="Arial" w:hAnsi="Arial" w:cs="Arial"/>
          <w:b/>
          <w:bCs/>
          <w:sz w:val="22"/>
          <w:szCs w:val="22"/>
        </w:rPr>
        <w:t>9</w:t>
      </w:r>
      <w:r w:rsidR="006611FC" w:rsidRPr="00305FB2">
        <w:rPr>
          <w:rFonts w:ascii="Arial" w:hAnsi="Arial" w:cs="Arial"/>
          <w:b/>
          <w:sz w:val="22"/>
          <w:szCs w:val="22"/>
        </w:rPr>
        <w:t>0</w:t>
      </w:r>
      <w:r w:rsidRPr="00305FB2">
        <w:rPr>
          <w:rFonts w:ascii="Arial" w:hAnsi="Arial" w:cs="Arial"/>
          <w:b/>
          <w:sz w:val="22"/>
          <w:szCs w:val="22"/>
        </w:rPr>
        <w:t xml:space="preserve"> dni</w:t>
      </w:r>
      <w:r w:rsidR="006204E8" w:rsidRPr="00305FB2">
        <w:rPr>
          <w:rFonts w:ascii="Arial" w:hAnsi="Arial" w:cs="Arial"/>
          <w:sz w:val="22"/>
          <w:szCs w:val="22"/>
        </w:rPr>
        <w:t xml:space="preserve"> </w:t>
      </w:r>
      <w:r w:rsidR="006204E8" w:rsidRPr="00305FB2">
        <w:rPr>
          <w:rFonts w:ascii="Arial" w:hAnsi="Arial" w:cs="Arial"/>
          <w:b/>
          <w:sz w:val="22"/>
          <w:szCs w:val="22"/>
        </w:rPr>
        <w:t xml:space="preserve">tj. do dnia </w:t>
      </w:r>
      <w:r w:rsidR="00305FB2" w:rsidRPr="00305FB2">
        <w:rPr>
          <w:rFonts w:ascii="Arial" w:hAnsi="Arial" w:cs="Arial"/>
          <w:b/>
          <w:sz w:val="22"/>
          <w:szCs w:val="22"/>
        </w:rPr>
        <w:t>18.11.</w:t>
      </w:r>
      <w:r w:rsidR="00903E4E" w:rsidRPr="00305FB2">
        <w:rPr>
          <w:rFonts w:ascii="Arial" w:hAnsi="Arial" w:cs="Arial"/>
          <w:b/>
          <w:sz w:val="22"/>
          <w:szCs w:val="22"/>
        </w:rPr>
        <w:t>2021 r</w:t>
      </w:r>
      <w:r w:rsidR="00903E4E" w:rsidRPr="00305FB2">
        <w:rPr>
          <w:rFonts w:ascii="Arial" w:hAnsi="Arial" w:cs="Arial"/>
          <w:sz w:val="22"/>
          <w:szCs w:val="22"/>
        </w:rPr>
        <w:t>.</w:t>
      </w:r>
      <w:r w:rsidRPr="00305FB2">
        <w:rPr>
          <w:rFonts w:ascii="Arial" w:hAnsi="Arial" w:cs="Arial"/>
          <w:sz w:val="22"/>
          <w:szCs w:val="22"/>
        </w:rPr>
        <w:t xml:space="preserve"> </w:t>
      </w:r>
      <w:r w:rsidR="00270658" w:rsidRPr="00305FB2">
        <w:rPr>
          <w:rFonts w:ascii="Arial" w:hAnsi="Arial" w:cs="Arial"/>
          <w:sz w:val="22"/>
          <w:szCs w:val="22"/>
        </w:rPr>
        <w:br/>
      </w:r>
      <w:r w:rsidRPr="00305FB2">
        <w:rPr>
          <w:rFonts w:ascii="Arial" w:hAnsi="Arial" w:cs="Arial"/>
          <w:sz w:val="22"/>
          <w:szCs w:val="22"/>
        </w:rPr>
        <w:t>Bieg terminu związania ofertą rozpoczyna się wraz z up</w:t>
      </w:r>
      <w:r w:rsidR="00AF7093" w:rsidRPr="00305FB2">
        <w:rPr>
          <w:rFonts w:ascii="Arial" w:hAnsi="Arial" w:cs="Arial"/>
          <w:sz w:val="22"/>
          <w:szCs w:val="22"/>
        </w:rPr>
        <w:t>ływem terminu składania ofert.</w:t>
      </w:r>
    </w:p>
    <w:p w14:paraId="30C64666" w14:textId="10C0FAC5" w:rsidR="006204E8" w:rsidRPr="00711128" w:rsidRDefault="006204E8"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D1C62" w:rsidRPr="00711128">
        <w:rPr>
          <w:rFonts w:ascii="Arial" w:hAnsi="Arial" w:cs="Arial"/>
          <w:sz w:val="22"/>
          <w:szCs w:val="22"/>
        </w:rPr>
        <w:t>6</w:t>
      </w:r>
      <w:r w:rsidRPr="00711128">
        <w:rPr>
          <w:rFonts w:ascii="Arial" w:hAnsi="Arial" w:cs="Arial"/>
          <w:sz w:val="22"/>
          <w:szCs w:val="22"/>
        </w:rPr>
        <w:t xml:space="preserve">0 dni. </w:t>
      </w:r>
      <w:r w:rsidRPr="00711128">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56611276" w:rsidR="00552FBA" w:rsidRPr="00711128" w:rsidRDefault="00552FBA"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Odmowa wyrażenia zgody na przedłużenie terminu związania ofertą nie powoduje utraty wadium.</w:t>
      </w:r>
    </w:p>
    <w:p w14:paraId="0902308A" w14:textId="137B550D" w:rsidR="00552FBA" w:rsidRPr="00711128" w:rsidRDefault="006204E8" w:rsidP="0030716E">
      <w:pPr>
        <w:pStyle w:val="Teksttreci40"/>
        <w:numPr>
          <w:ilvl w:val="0"/>
          <w:numId w:val="6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SPOSÓB</w:t>
      </w:r>
      <w:r w:rsidRPr="00711128">
        <w:rPr>
          <w:rFonts w:ascii="Arial" w:hAnsi="Arial" w:cs="Arial"/>
          <w:b/>
          <w:sz w:val="20"/>
          <w:szCs w:val="20"/>
        </w:rPr>
        <w:t xml:space="preserve"> I</w:t>
      </w:r>
      <w:r w:rsidR="00D8710C" w:rsidRPr="00711128">
        <w:rPr>
          <w:rFonts w:ascii="Arial" w:hAnsi="Arial" w:cs="Arial"/>
          <w:b/>
          <w:sz w:val="20"/>
          <w:szCs w:val="20"/>
        </w:rPr>
        <w:t xml:space="preserve"> TE</w:t>
      </w:r>
      <w:r w:rsidR="005B5095" w:rsidRPr="00711128">
        <w:rPr>
          <w:rFonts w:ascii="Arial" w:hAnsi="Arial" w:cs="Arial"/>
          <w:b/>
          <w:sz w:val="20"/>
          <w:szCs w:val="20"/>
        </w:rPr>
        <w:t>RMIN SKŁADANIA I OTWARCIA OFERT</w:t>
      </w:r>
    </w:p>
    <w:p w14:paraId="340CD3B5" w14:textId="4C292971" w:rsidR="00B5063F" w:rsidRPr="00305FB2" w:rsidRDefault="00B5063F" w:rsidP="00270658">
      <w:pPr>
        <w:numPr>
          <w:ilvl w:val="0"/>
          <w:numId w:val="11"/>
        </w:numPr>
        <w:tabs>
          <w:tab w:val="clear" w:pos="2340"/>
        </w:tabs>
        <w:spacing w:before="120" w:line="276" w:lineRule="auto"/>
        <w:ind w:left="357" w:hanging="357"/>
        <w:jc w:val="both"/>
        <w:rPr>
          <w:rFonts w:ascii="Arial" w:hAnsi="Arial" w:cs="Arial"/>
          <w:b/>
          <w:sz w:val="22"/>
          <w:szCs w:val="22"/>
        </w:rPr>
      </w:pPr>
      <w:r w:rsidRPr="00305FB2">
        <w:rPr>
          <w:rFonts w:ascii="Arial" w:hAnsi="Arial" w:cs="Arial"/>
          <w:sz w:val="22"/>
          <w:szCs w:val="22"/>
        </w:rPr>
        <w:t xml:space="preserve">Ofertę należy złożyć poprzez Platformę </w:t>
      </w:r>
      <w:r w:rsidR="00305FB2" w:rsidRPr="00305FB2">
        <w:rPr>
          <w:rFonts w:ascii="Arial" w:hAnsi="Arial" w:cs="Arial"/>
          <w:b/>
          <w:sz w:val="22"/>
          <w:szCs w:val="22"/>
        </w:rPr>
        <w:t xml:space="preserve">w terminie do </w:t>
      </w:r>
      <w:r w:rsidR="00305FB2">
        <w:rPr>
          <w:rFonts w:ascii="Arial" w:hAnsi="Arial" w:cs="Arial"/>
          <w:b/>
          <w:sz w:val="22"/>
          <w:szCs w:val="22"/>
        </w:rPr>
        <w:t>20.08.</w:t>
      </w:r>
      <w:r w:rsidR="00305FB2" w:rsidRPr="00305FB2">
        <w:rPr>
          <w:rFonts w:ascii="Arial" w:hAnsi="Arial" w:cs="Arial"/>
          <w:b/>
          <w:sz w:val="22"/>
          <w:szCs w:val="22"/>
        </w:rPr>
        <w:t>2021 do godz. 9.00</w:t>
      </w:r>
      <w:r w:rsidRPr="00305FB2">
        <w:rPr>
          <w:rFonts w:ascii="Arial" w:hAnsi="Arial" w:cs="Arial"/>
          <w:sz w:val="22"/>
          <w:szCs w:val="22"/>
        </w:rPr>
        <w:t>.</w:t>
      </w:r>
    </w:p>
    <w:p w14:paraId="6B229BB8" w14:textId="75FA3E97" w:rsidR="00115F5C" w:rsidRPr="00305FB2" w:rsidRDefault="00B5063F"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O terminie złożenia oferty decyduje czas pełnego przeprocesowania transakcji na Platformie.</w:t>
      </w:r>
    </w:p>
    <w:p w14:paraId="29BCE14C" w14:textId="0527020F" w:rsidR="00BA05B7" w:rsidRPr="00305FB2"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 xml:space="preserve">Otwarcie ofert następ w dniu </w:t>
      </w:r>
      <w:r w:rsidR="00305FB2" w:rsidRPr="00305FB2">
        <w:rPr>
          <w:rFonts w:ascii="Arial" w:hAnsi="Arial" w:cs="Arial"/>
          <w:b/>
          <w:bCs/>
          <w:sz w:val="22"/>
          <w:szCs w:val="22"/>
        </w:rPr>
        <w:t>20.08.</w:t>
      </w:r>
      <w:r w:rsidR="00CB68FD" w:rsidRPr="00305FB2">
        <w:rPr>
          <w:rFonts w:ascii="Arial" w:hAnsi="Arial" w:cs="Arial"/>
          <w:b/>
          <w:bCs/>
          <w:sz w:val="22"/>
          <w:szCs w:val="22"/>
        </w:rPr>
        <w:t>2021r.</w:t>
      </w:r>
      <w:r w:rsidRPr="00305FB2">
        <w:rPr>
          <w:rFonts w:ascii="Arial" w:hAnsi="Arial" w:cs="Arial"/>
          <w:b/>
          <w:sz w:val="22"/>
          <w:szCs w:val="22"/>
        </w:rPr>
        <w:t xml:space="preserve"> o godzinie </w:t>
      </w:r>
      <w:r w:rsidR="00305FB2" w:rsidRPr="00305FB2">
        <w:rPr>
          <w:rFonts w:ascii="Arial" w:hAnsi="Arial" w:cs="Arial"/>
          <w:b/>
          <w:sz w:val="22"/>
          <w:szCs w:val="22"/>
        </w:rPr>
        <w:t>9</w:t>
      </w:r>
      <w:r w:rsidRPr="00305FB2">
        <w:rPr>
          <w:rFonts w:ascii="Arial" w:hAnsi="Arial" w:cs="Arial"/>
          <w:b/>
          <w:sz w:val="22"/>
          <w:szCs w:val="22"/>
        </w:rPr>
        <w:t>:</w:t>
      </w:r>
      <w:r w:rsidR="00305FB2" w:rsidRPr="00305FB2">
        <w:rPr>
          <w:rFonts w:ascii="Arial" w:hAnsi="Arial" w:cs="Arial"/>
          <w:b/>
          <w:sz w:val="22"/>
          <w:szCs w:val="22"/>
        </w:rPr>
        <w:t>15</w:t>
      </w:r>
      <w:r w:rsidRPr="00305FB2">
        <w:rPr>
          <w:rFonts w:ascii="Arial" w:hAnsi="Arial" w:cs="Arial"/>
          <w:sz w:val="22"/>
          <w:szCs w:val="22"/>
        </w:rPr>
        <w:t xml:space="preserve">  </w:t>
      </w:r>
    </w:p>
    <w:p w14:paraId="1C1125FB" w14:textId="521F663B" w:rsidR="00F54E7A" w:rsidRPr="00711128" w:rsidRDefault="00F54E7A"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Otwarcie ofert nie ma charakteru jawnego i publicznego.</w:t>
      </w:r>
    </w:p>
    <w:p w14:paraId="4E1BF966" w14:textId="236C8113" w:rsidR="00BA05B7"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Najpóźniej przed otwarciem ofert, udostępnia się na stronie internetowej prowadzonego postępowania </w:t>
      </w:r>
      <w:hyperlink r:id="rId14" w:history="1">
        <w:r w:rsidR="00F54E7A" w:rsidRPr="00711128">
          <w:rPr>
            <w:rStyle w:val="Hipercze"/>
            <w:rFonts w:ascii="Arial" w:hAnsi="Arial" w:cs="Arial"/>
            <w:sz w:val="22"/>
            <w:szCs w:val="22"/>
          </w:rPr>
          <w:t>https://platformazakupowa.pl/pn/ztz.rybnik</w:t>
        </w:r>
      </w:hyperlink>
      <w:r w:rsidR="00F54E7A" w:rsidRPr="00711128">
        <w:rPr>
          <w:rFonts w:ascii="Arial" w:hAnsi="Arial" w:cs="Arial"/>
          <w:sz w:val="22"/>
          <w:szCs w:val="22"/>
        </w:rPr>
        <w:t xml:space="preserve"> Zamawiający udostępni </w:t>
      </w:r>
      <w:r w:rsidRPr="00711128">
        <w:rPr>
          <w:rFonts w:ascii="Arial" w:hAnsi="Arial" w:cs="Arial"/>
          <w:sz w:val="22"/>
          <w:szCs w:val="22"/>
        </w:rPr>
        <w:t xml:space="preserve">informację </w:t>
      </w:r>
      <w:r w:rsidR="00270658">
        <w:rPr>
          <w:rFonts w:ascii="Arial" w:hAnsi="Arial" w:cs="Arial"/>
          <w:sz w:val="22"/>
          <w:szCs w:val="22"/>
        </w:rPr>
        <w:br/>
      </w:r>
      <w:r w:rsidRPr="00711128">
        <w:rPr>
          <w:rFonts w:ascii="Arial" w:hAnsi="Arial" w:cs="Arial"/>
          <w:sz w:val="22"/>
          <w:szCs w:val="22"/>
        </w:rPr>
        <w:t xml:space="preserve">o kwocie, jaką zamierza się przeznaczyć na sfinansowanie zamówienia. </w:t>
      </w:r>
    </w:p>
    <w:p w14:paraId="223BA143" w14:textId="27829ED3" w:rsidR="00115F5C"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Niezwłocznie po otwarciu ofert, udostępnia się na stronie internetowej prowadzonego postępowania informacje o: </w:t>
      </w:r>
    </w:p>
    <w:p w14:paraId="64A64DB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1)</w:t>
      </w:r>
      <w:r w:rsidRPr="00711128">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2)</w:t>
      </w:r>
      <w:r w:rsidRPr="00711128">
        <w:rPr>
          <w:rFonts w:ascii="Arial" w:hAnsi="Arial" w:cs="Arial"/>
          <w:sz w:val="22"/>
          <w:szCs w:val="22"/>
        </w:rPr>
        <w:tab/>
        <w:t>cenach lub kosztach zawartych w ofertach.</w:t>
      </w:r>
    </w:p>
    <w:p w14:paraId="1A04446C" w14:textId="6FEB5DD6" w:rsidR="00080477" w:rsidRPr="0030716E" w:rsidRDefault="00927FE7" w:rsidP="0030716E">
      <w:pPr>
        <w:pStyle w:val="Akapitzlist"/>
        <w:numPr>
          <w:ilvl w:val="0"/>
          <w:numId w:val="64"/>
        </w:numPr>
        <w:pBdr>
          <w:bottom w:val="double" w:sz="4" w:space="1" w:color="auto"/>
        </w:pBdr>
        <w:shd w:val="clear" w:color="auto" w:fill="DAEEF3"/>
        <w:tabs>
          <w:tab w:val="num" w:pos="142"/>
        </w:tabs>
        <w:spacing w:before="240" w:after="40" w:line="360" w:lineRule="auto"/>
        <w:ind w:left="284" w:hanging="284"/>
        <w:jc w:val="both"/>
        <w:rPr>
          <w:rFonts w:ascii="Arial" w:hAnsi="Arial" w:cs="Arial"/>
          <w:b/>
          <w:sz w:val="20"/>
          <w:szCs w:val="20"/>
        </w:rPr>
      </w:pPr>
      <w:r w:rsidRPr="0030716E">
        <w:rPr>
          <w:rFonts w:ascii="Arial" w:hAnsi="Arial" w:cs="Arial"/>
          <w:b/>
          <w:sz w:val="20"/>
          <w:szCs w:val="20"/>
        </w:rPr>
        <w:t>OPIS KRYTERIÓW</w:t>
      </w:r>
      <w:r w:rsidR="007660F9" w:rsidRPr="0030716E">
        <w:rPr>
          <w:rFonts w:ascii="Arial" w:hAnsi="Arial" w:cs="Arial"/>
          <w:b/>
          <w:sz w:val="20"/>
          <w:szCs w:val="20"/>
        </w:rPr>
        <w:t xml:space="preserve"> OCENY OFERT</w:t>
      </w:r>
      <w:r w:rsidRPr="0030716E">
        <w:rPr>
          <w:rFonts w:ascii="Arial" w:hAnsi="Arial" w:cs="Arial"/>
          <w:b/>
          <w:sz w:val="20"/>
          <w:szCs w:val="20"/>
        </w:rPr>
        <w:t xml:space="preserve">, WRAZ Z PODANIEM WAG TYCH </w:t>
      </w:r>
      <w:r w:rsidR="005B5095" w:rsidRPr="0030716E">
        <w:rPr>
          <w:rFonts w:ascii="Arial" w:hAnsi="Arial" w:cs="Arial"/>
          <w:b/>
          <w:sz w:val="20"/>
          <w:szCs w:val="20"/>
        </w:rPr>
        <w:t>KRYTERIÓW I SPOSOBU</w:t>
      </w:r>
      <w:r w:rsidR="00D226F7" w:rsidRPr="0030716E">
        <w:rPr>
          <w:rFonts w:ascii="Arial" w:hAnsi="Arial" w:cs="Arial"/>
          <w:b/>
          <w:sz w:val="20"/>
          <w:szCs w:val="20"/>
        </w:rPr>
        <w:br/>
        <w:t xml:space="preserve">         </w:t>
      </w:r>
      <w:r w:rsidR="005B5095" w:rsidRPr="0030716E">
        <w:rPr>
          <w:rFonts w:ascii="Arial" w:hAnsi="Arial" w:cs="Arial"/>
          <w:b/>
          <w:sz w:val="20"/>
          <w:szCs w:val="20"/>
        </w:rPr>
        <w:t xml:space="preserve"> OCENY OFERT</w:t>
      </w:r>
    </w:p>
    <w:p w14:paraId="05E3D281" w14:textId="77777777" w:rsidR="00B07E97" w:rsidRPr="00711128" w:rsidRDefault="00B07E97" w:rsidP="00270658">
      <w:pPr>
        <w:pStyle w:val="Bezodstpw"/>
        <w:spacing w:before="120"/>
        <w:rPr>
          <w:rFonts w:ascii="Arial" w:hAnsi="Arial" w:cs="Arial"/>
          <w:b/>
          <w:bCs/>
          <w:color w:val="000000" w:themeColor="text1"/>
          <w:sz w:val="22"/>
          <w:szCs w:val="22"/>
          <w:u w:val="single"/>
          <w:lang w:eastAsia="en-US"/>
        </w:rPr>
      </w:pPr>
      <w:r w:rsidRPr="00711128">
        <w:rPr>
          <w:rFonts w:ascii="Arial" w:hAnsi="Arial" w:cs="Arial"/>
          <w:b/>
          <w:bCs/>
          <w:color w:val="000000" w:themeColor="text1"/>
          <w:sz w:val="22"/>
          <w:szCs w:val="22"/>
          <w:u w:val="single"/>
          <w:lang w:eastAsia="en-US"/>
        </w:rPr>
        <w:t>Zadanie 1</w:t>
      </w:r>
    </w:p>
    <w:p w14:paraId="076B73FE" w14:textId="75C289EE" w:rsidR="008C1EC1" w:rsidRPr="00270658" w:rsidRDefault="008C1EC1" w:rsidP="00AF73A6">
      <w:pPr>
        <w:pStyle w:val="Akapitzlist"/>
        <w:numPr>
          <w:ilvl w:val="0"/>
          <w:numId w:val="52"/>
        </w:numPr>
        <w:spacing w:before="120" w:line="276" w:lineRule="auto"/>
        <w:ind w:left="360"/>
        <w:jc w:val="both"/>
        <w:rPr>
          <w:rFonts w:ascii="Arial" w:hAnsi="Arial" w:cs="Arial"/>
          <w:bCs/>
          <w:sz w:val="22"/>
          <w:szCs w:val="22"/>
          <w:lang w:eastAsia="en-US"/>
        </w:rPr>
      </w:pPr>
      <w:r w:rsidRPr="00270658">
        <w:rPr>
          <w:rFonts w:ascii="Arial" w:hAnsi="Arial" w:cs="Arial"/>
          <w:bCs/>
          <w:sz w:val="22"/>
          <w:szCs w:val="22"/>
          <w:lang w:eastAsia="en-US"/>
        </w:rPr>
        <w:t>Przy ocenie ofert Zamawiający będzie się kierował następującymi kryteriami:</w:t>
      </w:r>
    </w:p>
    <w:p w14:paraId="773017AE" w14:textId="77777777" w:rsidR="008C1EC1" w:rsidRPr="00711128" w:rsidRDefault="008C1EC1" w:rsidP="00270658">
      <w:pPr>
        <w:pStyle w:val="Bezodstpw"/>
        <w:spacing w:before="12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0495A1FB" w14:textId="77777777" w:rsidR="008C1EC1" w:rsidRPr="00711128" w:rsidRDefault="008C1EC1" w:rsidP="008C1EC1">
      <w:pPr>
        <w:pStyle w:val="Bezodstpw"/>
        <w:jc w:val="both"/>
        <w:rPr>
          <w:rFonts w:ascii="Arial" w:hAnsi="Arial" w:cs="Arial"/>
          <w:b/>
          <w:bCs/>
          <w:sz w:val="22"/>
          <w:szCs w:val="22"/>
          <w:lang w:eastAsia="en-US"/>
        </w:rPr>
      </w:pPr>
      <w:r w:rsidRPr="00711128">
        <w:rPr>
          <w:rFonts w:ascii="Arial" w:hAnsi="Arial" w:cs="Arial"/>
          <w:b/>
          <w:bCs/>
          <w:sz w:val="22"/>
          <w:szCs w:val="22"/>
          <w:lang w:eastAsia="en-US"/>
        </w:rPr>
        <w:lastRenderedPageBreak/>
        <w:t xml:space="preserve">Kryterium II Rok produkcji autobusów  </w:t>
      </w:r>
      <m:oMath>
        <m:r>
          <m:rPr>
            <m:sty m:val="b"/>
          </m:rPr>
          <w:rPr>
            <w:rFonts w:ascii="Cambria Math" w:hAnsi="Cambria Math" w:cs="Arial"/>
            <w:sz w:val="22"/>
            <w:szCs w:val="22"/>
            <w:lang w:eastAsia="en-US"/>
          </w:rPr>
          <m:t>(R) 40 %</m:t>
        </m:r>
      </m:oMath>
    </w:p>
    <w:p w14:paraId="186D7664" w14:textId="77777777" w:rsidR="008C1EC1" w:rsidRPr="00711128" w:rsidRDefault="008C1EC1" w:rsidP="00270658">
      <w:pPr>
        <w:pStyle w:val="Bezodstpw"/>
        <w:spacing w:before="36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3A63A748" w14:textId="77777777" w:rsidR="008C1EC1" w:rsidRPr="00711128" w:rsidRDefault="008C1EC1" w:rsidP="008C1EC1">
      <w:pPr>
        <w:pStyle w:val="Bezodstpw"/>
        <w:jc w:val="both"/>
        <w:rPr>
          <w:rFonts w:ascii="Arial" w:hAnsi="Arial" w:cs="Arial"/>
          <w:b/>
          <w:bCs/>
          <w:sz w:val="22"/>
          <w:szCs w:val="22"/>
          <w:lang w:eastAsia="en-US"/>
        </w:rPr>
      </w:pPr>
    </w:p>
    <w:p w14:paraId="1C153D8A" w14:textId="77777777" w:rsidR="008C1EC1" w:rsidRPr="00711128" w:rsidRDefault="008C1EC1" w:rsidP="00270658">
      <w:pPr>
        <w:pStyle w:val="Tekstpodstawowywcity"/>
        <w:widowControl w:val="0"/>
        <w:spacing w:after="240" w:line="276" w:lineRule="auto"/>
        <w:ind w:left="0"/>
        <w:jc w:val="both"/>
        <w:rPr>
          <w:rFonts w:ascii="Arial" w:hAnsi="Arial" w:cs="Arial"/>
          <w:sz w:val="22"/>
          <w:szCs w:val="22"/>
        </w:rPr>
      </w:pPr>
      <w:r w:rsidRPr="00711128">
        <w:rPr>
          <w:rFonts w:ascii="Arial" w:hAnsi="Arial" w:cs="Arial"/>
          <w:sz w:val="22"/>
          <w:szCs w:val="22"/>
        </w:rPr>
        <w:t xml:space="preserve">Liczba przyznanych punktów dla poszczególnych ofert będzie obliczona zgodnie z poniższym wzorem: </w:t>
      </w:r>
    </w:p>
    <w:p w14:paraId="2B0C7591" w14:textId="77777777" w:rsidR="008C1EC1" w:rsidRPr="00711128" w:rsidRDefault="00AA6B44" w:rsidP="008C1EC1">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5F7E60E7"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0E5875E2" w14:textId="77777777" w:rsidR="008C1EC1" w:rsidRPr="00711128" w:rsidRDefault="00AA6B44"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8C1EC1" w:rsidRPr="00711128">
        <w:rPr>
          <w:rFonts w:ascii="Arial" w:hAnsi="Arial" w:cs="Arial"/>
          <w:sz w:val="22"/>
          <w:szCs w:val="22"/>
        </w:rPr>
        <w:t xml:space="preserve"> – cena najniższa</w:t>
      </w:r>
    </w:p>
    <w:p w14:paraId="53981449" w14:textId="34DE12E0" w:rsidR="008C1EC1" w:rsidRPr="00711128" w:rsidRDefault="00AA6B44"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8C1EC1" w:rsidRPr="00711128">
        <w:rPr>
          <w:rFonts w:ascii="Arial" w:hAnsi="Arial" w:cs="Arial"/>
          <w:sz w:val="22"/>
          <w:szCs w:val="22"/>
        </w:rPr>
        <w:t xml:space="preserve"> – cena danej oferty</w:t>
      </w:r>
    </w:p>
    <w:p w14:paraId="7A2B4F63" w14:textId="77777777" w:rsidR="00270658" w:rsidRPr="00270658" w:rsidRDefault="008C1EC1" w:rsidP="00270658">
      <w:pPr>
        <w:pStyle w:val="Bezodstpw"/>
        <w:spacing w:before="360"/>
        <w:jc w:val="both"/>
        <w:rPr>
          <w:rFonts w:ascii="Arial" w:hAnsi="Arial" w:cs="Arial"/>
          <w:b/>
          <w:sz w:val="22"/>
          <w:szCs w:val="22"/>
          <w:lang w:eastAsia="en-US"/>
        </w:rPr>
      </w:pPr>
      <w:r w:rsidRPr="00711128">
        <w:rPr>
          <w:rFonts w:ascii="Arial" w:hAnsi="Arial" w:cs="Arial"/>
          <w:b/>
          <w:bCs/>
          <w:sz w:val="22"/>
          <w:szCs w:val="22"/>
          <w:lang w:eastAsia="en-US"/>
        </w:rPr>
        <w:t xml:space="preserve">Kryterium II Rok produkcji autobusów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E</m:t>
            </m:r>
          </m:e>
        </m:d>
        <m:r>
          <m:rPr>
            <m:sty m:val="b"/>
          </m:rPr>
          <w:rPr>
            <w:rFonts w:ascii="Cambria Math" w:hAnsi="Cambria Math" w:cs="Arial"/>
            <w:sz w:val="22"/>
            <w:szCs w:val="22"/>
            <w:lang w:eastAsia="en-US"/>
          </w:rPr>
          <m:t>40 %</m:t>
        </m:r>
      </m:oMath>
    </w:p>
    <w:p w14:paraId="2282A0C7" w14:textId="769ED308" w:rsidR="008C1EC1" w:rsidRPr="00711128" w:rsidRDefault="008C1EC1" w:rsidP="00270658">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realizacji zadania minimalną ilością tj. dwoma sztukami autobusów wyposażonych w jednostki napędowe spełniające minimum normy EURO 5, prowadzona będzie na podstawie oświadczenia Wykonawcy zawartego w formularzu </w:t>
      </w:r>
      <w:r w:rsidR="00AF73A6" w:rsidRPr="00711128">
        <w:rPr>
          <w:rFonts w:ascii="Arial" w:hAnsi="Arial" w:cs="Arial"/>
          <w:sz w:val="22"/>
          <w:szCs w:val="22"/>
        </w:rPr>
        <w:t>ofertowym,</w:t>
      </w:r>
      <w:r w:rsidRPr="00711128">
        <w:rPr>
          <w:rFonts w:ascii="Arial" w:hAnsi="Arial" w:cs="Arial"/>
          <w:sz w:val="22"/>
          <w:szCs w:val="22"/>
        </w:rPr>
        <w:t xml:space="preserve"> gdzie, Wykonawca ma wskazać, które autobusy spełniające wymagania roku produkcji zostaną wykorzystane do realizacji niniejszego zamówienia.  W przypadku podania mniejszej liczby sztuk autobusów niż dwie punkty nie będą przyznane. W przypadku </w:t>
      </w:r>
      <w:r w:rsidR="00AF73A6" w:rsidRPr="00711128">
        <w:rPr>
          <w:rFonts w:ascii="Arial" w:hAnsi="Arial" w:cs="Arial"/>
          <w:sz w:val="22"/>
          <w:szCs w:val="22"/>
        </w:rPr>
        <w:t>niewskazania</w:t>
      </w:r>
      <w:r w:rsidRPr="00711128">
        <w:rPr>
          <w:rFonts w:ascii="Arial" w:hAnsi="Arial" w:cs="Arial"/>
          <w:sz w:val="22"/>
          <w:szCs w:val="22"/>
        </w:rPr>
        <w:t xml:space="preserve"> w formularzu ofertowym, które autobusy wykorzystane do realizacji niniejszego zamówienia spełniają wymagania poszczególnego roku produkcji Zamawiający przyzna 0 punktów. Zamawiający przyzna również 0 punktów za autobusy spełniające minimalne wymagania dotyczące roku produkcji.</w:t>
      </w:r>
    </w:p>
    <w:p w14:paraId="3D0DE0CD" w14:textId="0C96FB5A" w:rsidR="008C1EC1" w:rsidRPr="00711128" w:rsidRDefault="008C1EC1" w:rsidP="00270658">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(R) </m:t>
        </m:r>
      </m:oMath>
      <w:r w:rsidRPr="00711128">
        <w:rPr>
          <w:rFonts w:ascii="Arial" w:hAnsi="Arial" w:cs="Arial"/>
          <w:sz w:val="22"/>
          <w:szCs w:val="22"/>
        </w:rPr>
        <w:t>w tym kryterium zostanie przyznana w następujący sposób:</w:t>
      </w:r>
    </w:p>
    <w:tbl>
      <w:tblPr>
        <w:tblStyle w:val="Tabela-Siatka"/>
        <w:tblW w:w="0" w:type="auto"/>
        <w:tblLook w:val="04A0" w:firstRow="1" w:lastRow="0" w:firstColumn="1" w:lastColumn="0" w:noHBand="0" w:noVBand="1"/>
      </w:tblPr>
      <w:tblGrid>
        <w:gridCol w:w="6799"/>
        <w:gridCol w:w="1559"/>
      </w:tblGrid>
      <w:tr w:rsidR="008C1EC1" w:rsidRPr="00711128" w14:paraId="63CE48CD" w14:textId="77777777" w:rsidTr="00001B61">
        <w:tc>
          <w:tcPr>
            <w:tcW w:w="6799" w:type="dxa"/>
          </w:tcPr>
          <w:p w14:paraId="5875DFBA"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Kryterium</w:t>
            </w:r>
          </w:p>
        </w:tc>
        <w:tc>
          <w:tcPr>
            <w:tcW w:w="1559" w:type="dxa"/>
          </w:tcPr>
          <w:p w14:paraId="3D14D8CF"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Liczba punktów</w:t>
            </w:r>
          </w:p>
        </w:tc>
      </w:tr>
      <w:tr w:rsidR="008C1EC1" w:rsidRPr="00711128" w14:paraId="3FCF3858" w14:textId="77777777" w:rsidTr="00001B61">
        <w:tc>
          <w:tcPr>
            <w:tcW w:w="6799" w:type="dxa"/>
          </w:tcPr>
          <w:p w14:paraId="7BCBC4E0" w14:textId="77777777"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 2019 r. - 2021 r.</w:t>
            </w:r>
          </w:p>
        </w:tc>
        <w:tc>
          <w:tcPr>
            <w:tcW w:w="1559" w:type="dxa"/>
            <w:vAlign w:val="center"/>
          </w:tcPr>
          <w:p w14:paraId="534CAE80" w14:textId="66F48D71"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40</w:t>
            </w:r>
          </w:p>
        </w:tc>
      </w:tr>
      <w:tr w:rsidR="008C1EC1" w:rsidRPr="00711128" w14:paraId="6BC95B13" w14:textId="77777777" w:rsidTr="00001B61">
        <w:tc>
          <w:tcPr>
            <w:tcW w:w="6799" w:type="dxa"/>
          </w:tcPr>
          <w:p w14:paraId="0BB16BA0" w14:textId="77777777"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 2015 r. - 2018 r.</w:t>
            </w:r>
          </w:p>
        </w:tc>
        <w:tc>
          <w:tcPr>
            <w:tcW w:w="1559" w:type="dxa"/>
            <w:vAlign w:val="center"/>
          </w:tcPr>
          <w:p w14:paraId="307AA2EE" w14:textId="33695F78"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20</w:t>
            </w:r>
          </w:p>
        </w:tc>
      </w:tr>
      <w:tr w:rsidR="008C1EC1" w:rsidRPr="00711128" w14:paraId="0A70A242" w14:textId="77777777" w:rsidTr="00001B61">
        <w:tc>
          <w:tcPr>
            <w:tcW w:w="6799" w:type="dxa"/>
          </w:tcPr>
          <w:p w14:paraId="26B7E735" w14:textId="77777777" w:rsidR="008C1EC1" w:rsidRPr="00711128" w:rsidRDefault="008C1EC1" w:rsidP="00270658">
            <w:pPr>
              <w:pStyle w:val="Bezodstpw"/>
              <w:spacing w:line="276" w:lineRule="auto"/>
              <w:rPr>
                <w:rFonts w:ascii="Arial" w:hAnsi="Arial" w:cs="Arial"/>
                <w:sz w:val="22"/>
                <w:szCs w:val="22"/>
                <w:lang w:eastAsia="en-US"/>
              </w:rPr>
            </w:pPr>
            <w:r w:rsidRPr="00711128">
              <w:rPr>
                <w:rFonts w:ascii="Arial" w:hAnsi="Arial" w:cs="Arial"/>
                <w:sz w:val="22"/>
                <w:szCs w:val="22"/>
              </w:rPr>
              <w:t>Autobus wyprodukowany w latach: 2012 r. ÷ 2014 r.</w:t>
            </w:r>
          </w:p>
        </w:tc>
        <w:tc>
          <w:tcPr>
            <w:tcW w:w="1559" w:type="dxa"/>
            <w:vAlign w:val="center"/>
          </w:tcPr>
          <w:p w14:paraId="782DA71B" w14:textId="072ACDDA" w:rsidR="008C1EC1" w:rsidRPr="00711128" w:rsidRDefault="008C1EC1" w:rsidP="00270658">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10</w:t>
            </w:r>
          </w:p>
        </w:tc>
      </w:tr>
    </w:tbl>
    <w:p w14:paraId="5FCE3246" w14:textId="77777777" w:rsidR="008C1EC1" w:rsidRPr="00711128" w:rsidRDefault="008C1EC1" w:rsidP="00270658">
      <w:pPr>
        <w:spacing w:before="360"/>
        <w:jc w:val="both"/>
        <w:rPr>
          <w:rFonts w:ascii="Arial" w:hAnsi="Arial" w:cs="Arial"/>
          <w:sz w:val="22"/>
          <w:szCs w:val="22"/>
        </w:rPr>
      </w:pPr>
      <w:r w:rsidRPr="00711128">
        <w:rPr>
          <w:rFonts w:ascii="Arial" w:hAnsi="Arial" w:cs="Arial"/>
          <w:sz w:val="22"/>
          <w:szCs w:val="22"/>
        </w:rPr>
        <w:t>Liczba punktów będzie obliczana poniższym wzorem:</w:t>
      </w:r>
    </w:p>
    <w:p w14:paraId="046B8458" w14:textId="77777777" w:rsidR="008C1EC1" w:rsidRPr="00711128" w:rsidRDefault="008C1EC1" w:rsidP="008C1EC1">
      <w:pPr>
        <w:jc w:val="both"/>
        <w:rPr>
          <w:rFonts w:ascii="Arial" w:hAnsi="Arial" w:cs="Arial"/>
          <w:sz w:val="22"/>
          <w:szCs w:val="22"/>
        </w:rPr>
      </w:pPr>
    </w:p>
    <w:p w14:paraId="2BC0E070" w14:textId="27D7B3E7" w:rsidR="008C1EC1" w:rsidRPr="00711128" w:rsidRDefault="00AA6B44" w:rsidP="008C1EC1">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=liczba punktów dla danej oferty</m:t>
          </m:r>
        </m:oMath>
      </m:oMathPara>
    </w:p>
    <w:p w14:paraId="385C8243"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4FFE1928" w14:textId="6B203036" w:rsidR="008C1EC1" w:rsidRPr="00711128" w:rsidRDefault="00AA6B44"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008C1EC1" w:rsidRPr="00711128">
        <w:rPr>
          <w:rFonts w:ascii="Arial" w:hAnsi="Arial" w:cs="Arial"/>
          <w:sz w:val="22"/>
          <w:szCs w:val="22"/>
        </w:rPr>
        <w:t xml:space="preserve"> – liczba pkt. przyznanych za wiek autobusu nr 1, nr 2.</w:t>
      </w:r>
    </w:p>
    <w:p w14:paraId="4E867E51" w14:textId="59689792" w:rsidR="008C1EC1" w:rsidRPr="00711128" w:rsidRDefault="008C1EC1" w:rsidP="00AF73A6">
      <w:pPr>
        <w:pStyle w:val="Bezodstpw"/>
        <w:numPr>
          <w:ilvl w:val="0"/>
          <w:numId w:val="52"/>
        </w:numPr>
        <w:spacing w:before="240" w:line="276" w:lineRule="auto"/>
        <w:ind w:left="360"/>
        <w:jc w:val="both"/>
        <w:rPr>
          <w:rFonts w:ascii="Arial" w:hAnsi="Arial" w:cs="Arial"/>
          <w:sz w:val="22"/>
          <w:szCs w:val="22"/>
        </w:rPr>
      </w:pPr>
      <w:r w:rsidRPr="00711128">
        <w:rPr>
          <w:rFonts w:ascii="Arial" w:hAnsi="Arial" w:cs="Arial"/>
          <w:sz w:val="22"/>
          <w:szCs w:val="22"/>
        </w:rPr>
        <w:t xml:space="preserve">Punktacja przyznawana ofertom w poszczególnych kryteriach będzie liczona z dokładnością do dwóch miejsc po przecinku, zaokrąglanego wg. reguł matematycznych, </w:t>
      </w:r>
      <w:r w:rsidR="00AF73A6" w:rsidRPr="00711128">
        <w:rPr>
          <w:rFonts w:ascii="Arial" w:hAnsi="Arial" w:cs="Arial"/>
          <w:sz w:val="22"/>
          <w:szCs w:val="22"/>
        </w:rPr>
        <w:t>tj.,</w:t>
      </w:r>
      <w:r w:rsidRPr="00711128">
        <w:rPr>
          <w:rFonts w:ascii="Arial" w:hAnsi="Arial" w:cs="Arial"/>
          <w:sz w:val="22"/>
          <w:szCs w:val="22"/>
        </w:rPr>
        <w:t xml:space="preserve"> jeżeli pierwszą cyfrą odrzuconą jest cyfra z przedziału od 0 do 4 to miejsce będzie liczone z niedomiarem, </w:t>
      </w:r>
      <w:r w:rsidRPr="00711128">
        <w:rPr>
          <w:rFonts w:ascii="Arial" w:hAnsi="Arial" w:cs="Arial"/>
          <w:sz w:val="22"/>
          <w:szCs w:val="22"/>
        </w:rPr>
        <w:br/>
        <w:t>jak cyfra z przedziału od 5 do 9 to z nadmiarem.</w:t>
      </w:r>
    </w:p>
    <w:p w14:paraId="18A8C4EA" w14:textId="1338BAF0" w:rsidR="008C1EC1" w:rsidRPr="00711128" w:rsidRDefault="008C1EC1" w:rsidP="00AF73A6">
      <w:pPr>
        <w:pStyle w:val="Bezodstpw"/>
        <w:numPr>
          <w:ilvl w:val="0"/>
          <w:numId w:val="52"/>
        </w:numPr>
        <w:spacing w:line="276" w:lineRule="auto"/>
        <w:ind w:left="360"/>
        <w:jc w:val="both"/>
        <w:rPr>
          <w:rFonts w:ascii="Arial" w:hAnsi="Arial" w:cs="Arial"/>
          <w:sz w:val="22"/>
          <w:szCs w:val="22"/>
        </w:rPr>
      </w:pPr>
      <w:r w:rsidRPr="00711128">
        <w:rPr>
          <w:rFonts w:ascii="Arial" w:hAnsi="Arial" w:cs="Arial"/>
          <w:sz w:val="22"/>
          <w:szCs w:val="22"/>
        </w:rPr>
        <w:t xml:space="preserve">Maksymalna liczba punktów możliwych do uzyskania przez Wykonawcę, będąca sumą wszystkich kryteriów wynosi 100 pkt. </w:t>
      </w:r>
    </w:p>
    <w:p w14:paraId="48482ADC" w14:textId="6F97B7B5" w:rsidR="008C1EC1" w:rsidRPr="00270658" w:rsidRDefault="008C1EC1" w:rsidP="00AF73A6">
      <w:pPr>
        <w:pStyle w:val="Bezodstpw"/>
        <w:numPr>
          <w:ilvl w:val="0"/>
          <w:numId w:val="52"/>
        </w:numPr>
        <w:spacing w:after="240" w:line="276" w:lineRule="auto"/>
        <w:ind w:left="360"/>
        <w:jc w:val="both"/>
        <w:rPr>
          <w:rFonts w:ascii="Arial" w:hAnsi="Arial" w:cs="Arial"/>
          <w:sz w:val="22"/>
          <w:szCs w:val="22"/>
        </w:rPr>
      </w:pPr>
      <w:r w:rsidRPr="00711128">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711128">
        <w:rPr>
          <w:rFonts w:ascii="Arial" w:hAnsi="Arial" w:cs="Arial"/>
          <w:sz w:val="22"/>
          <w:szCs w:val="22"/>
        </w:rPr>
        <w:t xml:space="preserve"> obliczoną wg wzoru:</w:t>
      </w:r>
    </w:p>
    <w:p w14:paraId="24FE9755" w14:textId="2A6F7B90" w:rsidR="008C1EC1" w:rsidRPr="00270658" w:rsidRDefault="008C1EC1" w:rsidP="008C1EC1">
      <w:pPr>
        <w:pStyle w:val="Bezodstpw"/>
        <w:jc w:val="both"/>
        <w:rPr>
          <w:rFonts w:ascii="Arial" w:hAnsi="Arial" w:cs="Arial"/>
          <w:b/>
          <w:bCs/>
          <w:iCs/>
          <w:sz w:val="22"/>
          <w:szCs w:val="22"/>
        </w:rPr>
      </w:pPr>
      <m:oMathPara>
        <m:oMath>
          <m:r>
            <m:rPr>
              <m:sty m:val="b"/>
            </m:rPr>
            <w:rPr>
              <w:rFonts w:ascii="Cambria Math" w:hAnsi="Cambria Math" w:cs="Arial"/>
              <w:sz w:val="22"/>
              <w:szCs w:val="22"/>
            </w:rPr>
            <m:t>S=C+R</m:t>
          </m:r>
        </m:oMath>
      </m:oMathPara>
    </w:p>
    <w:p w14:paraId="55E5683D" w14:textId="1931ECC0" w:rsidR="00B07E97" w:rsidRPr="00270658" w:rsidRDefault="008C1EC1" w:rsidP="00AF73A6">
      <w:pPr>
        <w:pStyle w:val="Bezodstpw"/>
        <w:numPr>
          <w:ilvl w:val="0"/>
          <w:numId w:val="52"/>
        </w:numPr>
        <w:spacing w:before="240" w:line="276" w:lineRule="auto"/>
        <w:ind w:left="360"/>
        <w:jc w:val="both"/>
        <w:rPr>
          <w:rFonts w:ascii="Arial" w:hAnsi="Arial" w:cs="Arial"/>
          <w:sz w:val="22"/>
          <w:szCs w:val="22"/>
        </w:rPr>
      </w:pPr>
      <w:r w:rsidRPr="00711128">
        <w:rPr>
          <w:rFonts w:ascii="Arial" w:hAnsi="Arial" w:cs="Arial"/>
          <w:sz w:val="22"/>
          <w:szCs w:val="22"/>
        </w:rPr>
        <w:lastRenderedPageBreak/>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11128">
        <w:rPr>
          <w:rFonts w:ascii="Arial" w:hAnsi="Arial" w:cs="Arial"/>
          <w:sz w:val="22"/>
          <w:szCs w:val="22"/>
        </w:rPr>
        <w:t>obliczonych wg wzoru opisanego w pkt 4. Oceny dokonywać będą członkowie komisji przetargowej.</w:t>
      </w:r>
    </w:p>
    <w:p w14:paraId="1F92FDEC" w14:textId="2B544CC1" w:rsidR="00B07E97" w:rsidRPr="00270658" w:rsidRDefault="00B07E97" w:rsidP="00270658">
      <w:pPr>
        <w:pStyle w:val="Bezodstpw"/>
        <w:spacing w:before="360"/>
        <w:rPr>
          <w:rFonts w:ascii="Arial" w:hAnsi="Arial" w:cs="Arial"/>
          <w:b/>
          <w:bCs/>
          <w:sz w:val="22"/>
          <w:szCs w:val="22"/>
          <w:u w:val="single"/>
          <w:lang w:eastAsia="en-US"/>
        </w:rPr>
      </w:pPr>
      <w:r w:rsidRPr="00711128">
        <w:rPr>
          <w:rFonts w:ascii="Arial" w:hAnsi="Arial" w:cs="Arial"/>
          <w:b/>
          <w:bCs/>
          <w:sz w:val="22"/>
          <w:szCs w:val="22"/>
          <w:u w:val="single"/>
          <w:lang w:eastAsia="en-US"/>
        </w:rPr>
        <w:t xml:space="preserve">Zadanie </w:t>
      </w:r>
      <w:r w:rsidR="00FB3BA6" w:rsidRPr="00711128">
        <w:rPr>
          <w:rFonts w:ascii="Arial" w:hAnsi="Arial" w:cs="Arial"/>
          <w:b/>
          <w:bCs/>
          <w:sz w:val="22"/>
          <w:szCs w:val="22"/>
          <w:u w:val="single"/>
          <w:lang w:eastAsia="en-US"/>
        </w:rPr>
        <w:t>2</w:t>
      </w:r>
    </w:p>
    <w:p w14:paraId="2FFADE86" w14:textId="2687DB13" w:rsidR="00B07E97" w:rsidRPr="00270658" w:rsidRDefault="00B07E97" w:rsidP="00AF73A6">
      <w:pPr>
        <w:pStyle w:val="Akapitzlist"/>
        <w:numPr>
          <w:ilvl w:val="0"/>
          <w:numId w:val="53"/>
        </w:numPr>
        <w:spacing w:before="120"/>
        <w:ind w:left="360"/>
        <w:rPr>
          <w:rFonts w:ascii="Arial" w:hAnsi="Arial" w:cs="Arial"/>
          <w:bCs/>
          <w:sz w:val="22"/>
          <w:szCs w:val="22"/>
          <w:lang w:eastAsia="en-US"/>
        </w:rPr>
      </w:pPr>
      <w:r w:rsidRPr="00270658">
        <w:rPr>
          <w:rFonts w:ascii="Arial" w:hAnsi="Arial" w:cs="Arial"/>
          <w:bCs/>
          <w:sz w:val="22"/>
          <w:szCs w:val="22"/>
          <w:lang w:eastAsia="en-US"/>
        </w:rPr>
        <w:t>Przy ocenie ofert Zamawiający będzie się kierował następującymi kryteriami:</w:t>
      </w:r>
    </w:p>
    <w:p w14:paraId="5B697996" w14:textId="20E20B15" w:rsidR="00B07E97" w:rsidRPr="00711128" w:rsidRDefault="00B07E97" w:rsidP="00270658">
      <w:pPr>
        <w:pStyle w:val="Bezodstpw"/>
        <w:spacing w:before="12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2C955AA1" w14:textId="370642EA" w:rsidR="00B07E97" w:rsidRPr="00711128" w:rsidRDefault="00B07E97" w:rsidP="00270658">
      <w:pPr>
        <w:pStyle w:val="Bezodstpw"/>
        <w:spacing w:before="120"/>
        <w:jc w:val="both"/>
        <w:rPr>
          <w:rFonts w:ascii="Arial" w:hAnsi="Arial" w:cs="Arial"/>
          <w:b/>
          <w:bCs/>
          <w:sz w:val="22"/>
          <w:szCs w:val="22"/>
          <w:lang w:eastAsia="en-US"/>
        </w:rPr>
      </w:pPr>
      <w:r w:rsidRPr="00711128">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(R) 40 %</m:t>
        </m:r>
      </m:oMath>
    </w:p>
    <w:p w14:paraId="78C2A954" w14:textId="77777777" w:rsidR="00B07E97" w:rsidRPr="00711128" w:rsidRDefault="00B07E97" w:rsidP="00270658">
      <w:pPr>
        <w:pStyle w:val="Bezodstpw"/>
        <w:spacing w:before="24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5B935359" w14:textId="77777777" w:rsidR="00B07E97" w:rsidRPr="00711128" w:rsidRDefault="00B07E97" w:rsidP="00270658">
      <w:pPr>
        <w:pStyle w:val="Tekstpodstawowywcity"/>
        <w:widowControl w:val="0"/>
        <w:spacing w:before="120" w:after="240" w:line="276" w:lineRule="auto"/>
        <w:ind w:left="0"/>
        <w:jc w:val="both"/>
        <w:rPr>
          <w:rFonts w:ascii="Arial" w:hAnsi="Arial" w:cs="Arial"/>
          <w:sz w:val="22"/>
          <w:szCs w:val="22"/>
        </w:rPr>
      </w:pPr>
      <w:r w:rsidRPr="00711128">
        <w:rPr>
          <w:rFonts w:ascii="Arial" w:hAnsi="Arial" w:cs="Arial"/>
          <w:sz w:val="22"/>
          <w:szCs w:val="22"/>
        </w:rPr>
        <w:t xml:space="preserve">Liczba przyznanych punktów dla poszczególnych ofert będzie obliczona zgodnie z poniższym wzorem: </w:t>
      </w:r>
    </w:p>
    <w:p w14:paraId="4BD95AEB" w14:textId="2B86E16E" w:rsidR="00B07E97" w:rsidRPr="00711128" w:rsidRDefault="00AA6B44" w:rsidP="00270658">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6C81C502" w14:textId="77777777" w:rsidR="00B07E97" w:rsidRPr="00711128" w:rsidRDefault="00B07E97" w:rsidP="00270658">
      <w:pPr>
        <w:spacing w:before="240"/>
        <w:jc w:val="both"/>
        <w:rPr>
          <w:rFonts w:ascii="Arial" w:hAnsi="Arial" w:cs="Arial"/>
          <w:sz w:val="22"/>
          <w:szCs w:val="22"/>
        </w:rPr>
      </w:pPr>
      <w:r w:rsidRPr="00711128">
        <w:rPr>
          <w:rFonts w:ascii="Arial" w:hAnsi="Arial" w:cs="Arial"/>
          <w:sz w:val="22"/>
          <w:szCs w:val="22"/>
        </w:rPr>
        <w:t>gdzie:</w:t>
      </w:r>
    </w:p>
    <w:p w14:paraId="496FBD2F" w14:textId="77777777" w:rsidR="00B07E97" w:rsidRPr="00711128" w:rsidRDefault="00AA6B44"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B07E97" w:rsidRPr="00711128">
        <w:rPr>
          <w:rFonts w:ascii="Arial" w:hAnsi="Arial" w:cs="Arial"/>
          <w:sz w:val="22"/>
          <w:szCs w:val="22"/>
        </w:rPr>
        <w:t xml:space="preserve"> – cena najniższa</w:t>
      </w:r>
    </w:p>
    <w:p w14:paraId="5EB99DCC" w14:textId="77777777" w:rsidR="00B07E97" w:rsidRPr="00711128" w:rsidRDefault="00AA6B44"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B07E97" w:rsidRPr="00711128">
        <w:rPr>
          <w:rFonts w:ascii="Arial" w:hAnsi="Arial" w:cs="Arial"/>
          <w:sz w:val="22"/>
          <w:szCs w:val="22"/>
        </w:rPr>
        <w:t xml:space="preserve"> – cena danej oferty</w:t>
      </w:r>
    </w:p>
    <w:p w14:paraId="7E7E506D" w14:textId="4EE07130" w:rsidR="00270658" w:rsidRDefault="00B07E97" w:rsidP="00270658">
      <w:pPr>
        <w:pStyle w:val="Bezodstpw"/>
        <w:spacing w:before="240"/>
        <w:jc w:val="both"/>
        <w:rPr>
          <w:rFonts w:ascii="Arial" w:hAnsi="Arial" w:cs="Arial"/>
          <w:sz w:val="22"/>
          <w:szCs w:val="22"/>
          <w:lang w:eastAsia="en-US"/>
        </w:rPr>
      </w:pPr>
      <w:r w:rsidRPr="00711128">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(E) 40 %</m:t>
        </m:r>
      </m:oMath>
    </w:p>
    <w:p w14:paraId="3D5CAAF7" w14:textId="0A5999F6" w:rsidR="00B07E97" w:rsidRPr="00711128" w:rsidRDefault="00B07E97" w:rsidP="00270658">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realizacji zadania minimalną ilością tj. dwoma sztukami autobusów wyposażonych w jednostki napędowe spełniające minimum normy EURO 5, prowadzona będzie na podstawie oświadczenia Wykonawcy zawartego w formularzu </w:t>
      </w:r>
      <w:r w:rsidR="00AF73A6" w:rsidRPr="00711128">
        <w:rPr>
          <w:rFonts w:ascii="Arial" w:hAnsi="Arial" w:cs="Arial"/>
          <w:sz w:val="22"/>
          <w:szCs w:val="22"/>
        </w:rPr>
        <w:t>ofertowym,</w:t>
      </w:r>
      <w:r w:rsidRPr="00711128">
        <w:rPr>
          <w:rFonts w:ascii="Arial" w:hAnsi="Arial" w:cs="Arial"/>
          <w:sz w:val="22"/>
          <w:szCs w:val="22"/>
        </w:rPr>
        <w:t xml:space="preserve"> gdzie, Wykonawca ma wskazać, które autobusy spełniające wymagania roku produkcji zostaną wykorzystane do realizacji niniejszego zamówienia.  W przypadku podania mniejszej liczby sztuk autobusów niż dwie punkty nie będą przyznane. W przypadku </w:t>
      </w:r>
      <w:r w:rsidR="00AF73A6" w:rsidRPr="00711128">
        <w:rPr>
          <w:rFonts w:ascii="Arial" w:hAnsi="Arial" w:cs="Arial"/>
          <w:sz w:val="22"/>
          <w:szCs w:val="22"/>
        </w:rPr>
        <w:t>niewskazania</w:t>
      </w:r>
      <w:r w:rsidRPr="00711128">
        <w:rPr>
          <w:rFonts w:ascii="Arial" w:hAnsi="Arial" w:cs="Arial"/>
          <w:sz w:val="22"/>
          <w:szCs w:val="22"/>
        </w:rPr>
        <w:t xml:space="preserve"> w formularzu ofertowym, które autobusy wykorzystane do realizacji niniejszego zamówienia spełniają wymagania poszczególnego roku produkcji Zamawiający przyzna 0 punktów. Zamawiający przyzna również 0 punktów za autobusy spełniające minimalne wymagania dotyczące roku produkcji.</w:t>
      </w:r>
    </w:p>
    <w:p w14:paraId="79EF3B4C" w14:textId="0C1BE39E" w:rsidR="00B07E97" w:rsidRPr="00711128" w:rsidRDefault="00B07E97" w:rsidP="00270658">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(R) </m:t>
        </m:r>
      </m:oMath>
      <w:r w:rsidRPr="00711128">
        <w:rPr>
          <w:rFonts w:ascii="Arial" w:hAnsi="Arial" w:cs="Arial"/>
          <w:sz w:val="22"/>
          <w:szCs w:val="22"/>
        </w:rPr>
        <w:t>w tym kryterium zostanie przyznana w następuj</w:t>
      </w:r>
      <w:r w:rsidR="00850980">
        <w:rPr>
          <w:rFonts w:ascii="Arial" w:hAnsi="Arial" w:cs="Arial"/>
          <w:sz w:val="22"/>
          <w:szCs w:val="22"/>
        </w:rPr>
        <w:t>ą</w:t>
      </w:r>
      <w:r w:rsidRPr="00711128">
        <w:rPr>
          <w:rFonts w:ascii="Arial" w:hAnsi="Arial" w:cs="Arial"/>
          <w:sz w:val="22"/>
          <w:szCs w:val="22"/>
        </w:rPr>
        <w:t>cy sposób:</w:t>
      </w:r>
    </w:p>
    <w:tbl>
      <w:tblPr>
        <w:tblStyle w:val="Tabela-Siatka"/>
        <w:tblW w:w="0" w:type="auto"/>
        <w:tblLook w:val="04A0" w:firstRow="1" w:lastRow="0" w:firstColumn="1" w:lastColumn="0" w:noHBand="0" w:noVBand="1"/>
      </w:tblPr>
      <w:tblGrid>
        <w:gridCol w:w="6799"/>
        <w:gridCol w:w="1559"/>
      </w:tblGrid>
      <w:tr w:rsidR="00B07E97" w:rsidRPr="00711128" w14:paraId="57EC32FC" w14:textId="77777777" w:rsidTr="00797B4A">
        <w:tc>
          <w:tcPr>
            <w:tcW w:w="6799" w:type="dxa"/>
          </w:tcPr>
          <w:p w14:paraId="69C2C1BA" w14:textId="77777777" w:rsidR="00B07E97" w:rsidRPr="00711128" w:rsidRDefault="00B07E97" w:rsidP="00797B4A">
            <w:pPr>
              <w:jc w:val="center"/>
              <w:rPr>
                <w:rFonts w:ascii="Arial" w:hAnsi="Arial" w:cs="Arial"/>
                <w:sz w:val="22"/>
                <w:szCs w:val="22"/>
              </w:rPr>
            </w:pPr>
            <w:r w:rsidRPr="00711128">
              <w:rPr>
                <w:rFonts w:ascii="Arial" w:hAnsi="Arial" w:cs="Arial"/>
                <w:sz w:val="22"/>
                <w:szCs w:val="22"/>
              </w:rPr>
              <w:t>Kryterium</w:t>
            </w:r>
          </w:p>
        </w:tc>
        <w:tc>
          <w:tcPr>
            <w:tcW w:w="1559" w:type="dxa"/>
          </w:tcPr>
          <w:p w14:paraId="6F8EE4CB" w14:textId="77777777" w:rsidR="00B07E97" w:rsidRPr="00711128" w:rsidRDefault="00B07E97" w:rsidP="00797B4A">
            <w:pPr>
              <w:jc w:val="center"/>
              <w:rPr>
                <w:rFonts w:ascii="Arial" w:hAnsi="Arial" w:cs="Arial"/>
                <w:sz w:val="22"/>
                <w:szCs w:val="22"/>
              </w:rPr>
            </w:pPr>
            <w:r w:rsidRPr="00711128">
              <w:rPr>
                <w:rFonts w:ascii="Arial" w:hAnsi="Arial" w:cs="Arial"/>
                <w:sz w:val="22"/>
                <w:szCs w:val="22"/>
              </w:rPr>
              <w:t>Liczba punktów</w:t>
            </w:r>
          </w:p>
        </w:tc>
      </w:tr>
      <w:tr w:rsidR="00B07E97" w:rsidRPr="00711128" w14:paraId="5B03F40C" w14:textId="77777777" w:rsidTr="00797B4A">
        <w:tc>
          <w:tcPr>
            <w:tcW w:w="6799" w:type="dxa"/>
          </w:tcPr>
          <w:p w14:paraId="1B6CD57A" w14:textId="1A67DA8C" w:rsidR="00B07E97" w:rsidRPr="00711128" w:rsidRDefault="00B07E97" w:rsidP="00797B4A">
            <w:pPr>
              <w:pStyle w:val="Bezodstpw"/>
              <w:spacing w:line="256" w:lineRule="auto"/>
              <w:rPr>
                <w:rFonts w:ascii="Arial" w:hAnsi="Arial" w:cs="Arial"/>
                <w:sz w:val="22"/>
                <w:szCs w:val="22"/>
              </w:rPr>
            </w:pPr>
            <w:r w:rsidRPr="00711128">
              <w:rPr>
                <w:rFonts w:ascii="Arial" w:hAnsi="Arial" w:cs="Arial"/>
                <w:sz w:val="22"/>
                <w:szCs w:val="22"/>
              </w:rPr>
              <w:t>Autobus wyprodukowany w</w:t>
            </w:r>
            <w:r w:rsidR="00FB3BA6" w:rsidRPr="00711128">
              <w:rPr>
                <w:rFonts w:ascii="Arial" w:hAnsi="Arial" w:cs="Arial"/>
                <w:sz w:val="22"/>
                <w:szCs w:val="22"/>
              </w:rPr>
              <w:t xml:space="preserve"> latach 201</w:t>
            </w:r>
            <w:r w:rsidR="004913FB" w:rsidRPr="00711128">
              <w:rPr>
                <w:rFonts w:ascii="Arial" w:hAnsi="Arial" w:cs="Arial"/>
                <w:sz w:val="22"/>
                <w:szCs w:val="22"/>
              </w:rPr>
              <w:t>9</w:t>
            </w:r>
            <w:r w:rsidR="00FB3BA6" w:rsidRPr="00711128">
              <w:rPr>
                <w:rFonts w:ascii="Arial" w:hAnsi="Arial" w:cs="Arial"/>
                <w:sz w:val="22"/>
                <w:szCs w:val="22"/>
              </w:rPr>
              <w:t xml:space="preserve"> r. -</w:t>
            </w:r>
            <w:r w:rsidRPr="00711128">
              <w:rPr>
                <w:rFonts w:ascii="Arial" w:hAnsi="Arial" w:cs="Arial"/>
                <w:sz w:val="22"/>
                <w:szCs w:val="22"/>
              </w:rPr>
              <w:t xml:space="preserve"> 2021 r.</w:t>
            </w:r>
          </w:p>
        </w:tc>
        <w:tc>
          <w:tcPr>
            <w:tcW w:w="1559" w:type="dxa"/>
            <w:vAlign w:val="center"/>
          </w:tcPr>
          <w:p w14:paraId="39465A53" w14:textId="3F2CA0B2" w:rsidR="00B07E97" w:rsidRPr="00711128" w:rsidRDefault="008C1EC1" w:rsidP="00797B4A">
            <w:pPr>
              <w:pStyle w:val="Bezodstpw"/>
              <w:spacing w:line="256" w:lineRule="auto"/>
              <w:jc w:val="center"/>
              <w:rPr>
                <w:rFonts w:ascii="Arial" w:hAnsi="Arial" w:cs="Arial"/>
                <w:sz w:val="22"/>
                <w:szCs w:val="22"/>
                <w:lang w:eastAsia="en-US"/>
              </w:rPr>
            </w:pPr>
            <w:r w:rsidRPr="00711128">
              <w:rPr>
                <w:rFonts w:ascii="Arial" w:hAnsi="Arial" w:cs="Arial"/>
                <w:sz w:val="22"/>
                <w:szCs w:val="22"/>
                <w:lang w:eastAsia="en-US"/>
              </w:rPr>
              <w:t>4</w:t>
            </w:r>
            <w:r w:rsidR="00B07E97" w:rsidRPr="00711128">
              <w:rPr>
                <w:rFonts w:ascii="Arial" w:hAnsi="Arial" w:cs="Arial"/>
                <w:sz w:val="22"/>
                <w:szCs w:val="22"/>
                <w:lang w:eastAsia="en-US"/>
              </w:rPr>
              <w:t>0</w:t>
            </w:r>
          </w:p>
        </w:tc>
      </w:tr>
      <w:tr w:rsidR="00B07E97" w:rsidRPr="00711128" w14:paraId="76E06211" w14:textId="77777777" w:rsidTr="00797B4A">
        <w:tc>
          <w:tcPr>
            <w:tcW w:w="6799" w:type="dxa"/>
          </w:tcPr>
          <w:p w14:paraId="41B65EA7" w14:textId="22B13F83" w:rsidR="00B07E97" w:rsidRPr="00711128" w:rsidRDefault="00B07E97" w:rsidP="00797B4A">
            <w:pPr>
              <w:pStyle w:val="Bezodstpw"/>
              <w:spacing w:line="256" w:lineRule="auto"/>
              <w:rPr>
                <w:rFonts w:ascii="Arial" w:hAnsi="Arial" w:cs="Arial"/>
                <w:sz w:val="22"/>
                <w:szCs w:val="22"/>
              </w:rPr>
            </w:pPr>
            <w:r w:rsidRPr="00711128">
              <w:rPr>
                <w:rFonts w:ascii="Arial" w:hAnsi="Arial" w:cs="Arial"/>
                <w:sz w:val="22"/>
                <w:szCs w:val="22"/>
              </w:rPr>
              <w:t>Autobus wyprodukowany w</w:t>
            </w:r>
            <w:r w:rsidR="00FB3BA6" w:rsidRPr="00711128">
              <w:rPr>
                <w:rFonts w:ascii="Arial" w:hAnsi="Arial" w:cs="Arial"/>
                <w:sz w:val="22"/>
                <w:szCs w:val="22"/>
              </w:rPr>
              <w:t xml:space="preserve"> latach 201</w:t>
            </w:r>
            <w:r w:rsidR="004913FB" w:rsidRPr="00711128">
              <w:rPr>
                <w:rFonts w:ascii="Arial" w:hAnsi="Arial" w:cs="Arial"/>
                <w:sz w:val="22"/>
                <w:szCs w:val="22"/>
              </w:rPr>
              <w:t>5</w:t>
            </w:r>
            <w:r w:rsidR="00FB3BA6" w:rsidRPr="00711128">
              <w:rPr>
                <w:rFonts w:ascii="Arial" w:hAnsi="Arial" w:cs="Arial"/>
                <w:sz w:val="22"/>
                <w:szCs w:val="22"/>
              </w:rPr>
              <w:t xml:space="preserve"> r. - </w:t>
            </w:r>
            <w:r w:rsidRPr="00711128">
              <w:rPr>
                <w:rFonts w:ascii="Arial" w:hAnsi="Arial" w:cs="Arial"/>
                <w:sz w:val="22"/>
                <w:szCs w:val="22"/>
              </w:rPr>
              <w:t>20</w:t>
            </w:r>
            <w:r w:rsidR="00FB3BA6" w:rsidRPr="00711128">
              <w:rPr>
                <w:rFonts w:ascii="Arial" w:hAnsi="Arial" w:cs="Arial"/>
                <w:sz w:val="22"/>
                <w:szCs w:val="22"/>
              </w:rPr>
              <w:t>1</w:t>
            </w:r>
            <w:r w:rsidR="004913FB" w:rsidRPr="00711128">
              <w:rPr>
                <w:rFonts w:ascii="Arial" w:hAnsi="Arial" w:cs="Arial"/>
                <w:sz w:val="22"/>
                <w:szCs w:val="22"/>
              </w:rPr>
              <w:t>8</w:t>
            </w:r>
            <w:r w:rsidRPr="00711128">
              <w:rPr>
                <w:rFonts w:ascii="Arial" w:hAnsi="Arial" w:cs="Arial"/>
                <w:sz w:val="22"/>
                <w:szCs w:val="22"/>
              </w:rPr>
              <w:t xml:space="preserve"> r.</w:t>
            </w:r>
          </w:p>
        </w:tc>
        <w:tc>
          <w:tcPr>
            <w:tcW w:w="1559" w:type="dxa"/>
            <w:vAlign w:val="center"/>
          </w:tcPr>
          <w:p w14:paraId="0C5A14E6" w14:textId="3FF73227" w:rsidR="00B07E97" w:rsidRPr="00711128" w:rsidRDefault="008C1EC1" w:rsidP="00797B4A">
            <w:pPr>
              <w:pStyle w:val="Bezodstpw"/>
              <w:spacing w:line="256" w:lineRule="auto"/>
              <w:jc w:val="center"/>
              <w:rPr>
                <w:rFonts w:ascii="Arial" w:hAnsi="Arial" w:cs="Arial"/>
                <w:sz w:val="22"/>
                <w:szCs w:val="22"/>
                <w:lang w:eastAsia="en-US"/>
              </w:rPr>
            </w:pPr>
            <w:r w:rsidRPr="00711128">
              <w:rPr>
                <w:rFonts w:ascii="Arial" w:hAnsi="Arial" w:cs="Arial"/>
                <w:sz w:val="22"/>
                <w:szCs w:val="22"/>
                <w:lang w:eastAsia="en-US"/>
              </w:rPr>
              <w:t>2</w:t>
            </w:r>
            <w:r w:rsidR="00FB3BA6" w:rsidRPr="00711128">
              <w:rPr>
                <w:rFonts w:ascii="Arial" w:hAnsi="Arial" w:cs="Arial"/>
                <w:sz w:val="22"/>
                <w:szCs w:val="22"/>
                <w:lang w:eastAsia="en-US"/>
              </w:rPr>
              <w:t>0</w:t>
            </w:r>
          </w:p>
        </w:tc>
      </w:tr>
      <w:tr w:rsidR="00B07E97" w:rsidRPr="00711128" w14:paraId="6FF95F49" w14:textId="77777777" w:rsidTr="00797B4A">
        <w:tc>
          <w:tcPr>
            <w:tcW w:w="6799" w:type="dxa"/>
          </w:tcPr>
          <w:p w14:paraId="6FA5A5F6" w14:textId="5FAEAC97" w:rsidR="00B07E97" w:rsidRPr="00711128" w:rsidRDefault="00B07E97" w:rsidP="00797B4A">
            <w:pPr>
              <w:pStyle w:val="Bezodstpw"/>
              <w:spacing w:line="256" w:lineRule="auto"/>
              <w:rPr>
                <w:rFonts w:ascii="Arial" w:hAnsi="Arial" w:cs="Arial"/>
                <w:sz w:val="22"/>
                <w:szCs w:val="22"/>
                <w:lang w:eastAsia="en-US"/>
              </w:rPr>
            </w:pPr>
            <w:r w:rsidRPr="00711128">
              <w:rPr>
                <w:rFonts w:ascii="Arial" w:hAnsi="Arial" w:cs="Arial"/>
                <w:sz w:val="22"/>
                <w:szCs w:val="22"/>
              </w:rPr>
              <w:t>Autobus wyprodukowany w latach: 20</w:t>
            </w:r>
            <w:r w:rsidR="004913FB" w:rsidRPr="00711128">
              <w:rPr>
                <w:rFonts w:ascii="Arial" w:hAnsi="Arial" w:cs="Arial"/>
                <w:sz w:val="22"/>
                <w:szCs w:val="22"/>
              </w:rPr>
              <w:t>12</w:t>
            </w:r>
            <w:r w:rsidRPr="00711128">
              <w:rPr>
                <w:rFonts w:ascii="Arial" w:hAnsi="Arial" w:cs="Arial"/>
                <w:sz w:val="22"/>
                <w:szCs w:val="22"/>
              </w:rPr>
              <w:t xml:space="preserve"> r. ÷ 201</w:t>
            </w:r>
            <w:r w:rsidR="004913FB" w:rsidRPr="00711128">
              <w:rPr>
                <w:rFonts w:ascii="Arial" w:hAnsi="Arial" w:cs="Arial"/>
                <w:sz w:val="22"/>
                <w:szCs w:val="22"/>
              </w:rPr>
              <w:t>4</w:t>
            </w:r>
            <w:r w:rsidRPr="00711128">
              <w:rPr>
                <w:rFonts w:ascii="Arial" w:hAnsi="Arial" w:cs="Arial"/>
                <w:sz w:val="22"/>
                <w:szCs w:val="22"/>
              </w:rPr>
              <w:t xml:space="preserve"> r.</w:t>
            </w:r>
          </w:p>
        </w:tc>
        <w:tc>
          <w:tcPr>
            <w:tcW w:w="1559" w:type="dxa"/>
            <w:vAlign w:val="center"/>
          </w:tcPr>
          <w:p w14:paraId="40DCC188" w14:textId="6F467D83" w:rsidR="00B07E97" w:rsidRPr="00711128" w:rsidRDefault="008C1EC1" w:rsidP="00797B4A">
            <w:pPr>
              <w:pStyle w:val="Bezodstpw"/>
              <w:spacing w:line="256" w:lineRule="auto"/>
              <w:jc w:val="center"/>
              <w:rPr>
                <w:rFonts w:ascii="Arial" w:hAnsi="Arial" w:cs="Arial"/>
                <w:sz w:val="22"/>
                <w:szCs w:val="22"/>
                <w:lang w:eastAsia="en-US"/>
              </w:rPr>
            </w:pPr>
            <w:r w:rsidRPr="00711128">
              <w:rPr>
                <w:rFonts w:ascii="Arial" w:hAnsi="Arial" w:cs="Arial"/>
                <w:sz w:val="22"/>
                <w:szCs w:val="22"/>
                <w:lang w:eastAsia="en-US"/>
              </w:rPr>
              <w:t>10</w:t>
            </w:r>
          </w:p>
        </w:tc>
      </w:tr>
    </w:tbl>
    <w:p w14:paraId="38EF9FE4" w14:textId="77777777" w:rsidR="00B07E97" w:rsidRPr="00711128" w:rsidRDefault="00B07E97" w:rsidP="00270658">
      <w:pPr>
        <w:spacing w:before="240" w:after="240"/>
        <w:jc w:val="both"/>
        <w:rPr>
          <w:rFonts w:ascii="Arial" w:hAnsi="Arial" w:cs="Arial"/>
          <w:sz w:val="22"/>
          <w:szCs w:val="22"/>
        </w:rPr>
      </w:pPr>
      <w:r w:rsidRPr="00711128">
        <w:rPr>
          <w:rFonts w:ascii="Arial" w:hAnsi="Arial" w:cs="Arial"/>
          <w:sz w:val="22"/>
          <w:szCs w:val="22"/>
        </w:rPr>
        <w:t>Liczba punktów będzie obliczana poniższym wzorem:</w:t>
      </w:r>
    </w:p>
    <w:p w14:paraId="335F7C89" w14:textId="283BFDDD" w:rsidR="00B07E97" w:rsidRPr="00711128" w:rsidRDefault="00AA6B44" w:rsidP="00B07E97">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3</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4</m:t>
                  </m:r>
                </m:sub>
              </m:sSub>
            </m:num>
            <m:den>
              <m:r>
                <w:rPr>
                  <w:rFonts w:ascii="Cambria Math" w:hAnsi="Cambria Math" w:cs="Arial"/>
                  <w:sz w:val="22"/>
                  <w:szCs w:val="22"/>
                </w:rPr>
                <m:t>4</m:t>
              </m:r>
            </m:den>
          </m:f>
          <m:r>
            <w:rPr>
              <w:rFonts w:ascii="Cambria Math" w:hAnsi="Cambria Math" w:cs="Arial"/>
              <w:sz w:val="22"/>
              <w:szCs w:val="22"/>
            </w:rPr>
            <m:t>=liczba punktów dla danej oferty</m:t>
          </m:r>
        </m:oMath>
      </m:oMathPara>
    </w:p>
    <w:p w14:paraId="41E15A59" w14:textId="77777777" w:rsidR="00B07E97" w:rsidRPr="00711128" w:rsidRDefault="00B07E97" w:rsidP="00270658">
      <w:pPr>
        <w:spacing w:before="240"/>
        <w:jc w:val="both"/>
        <w:rPr>
          <w:rFonts w:ascii="Arial" w:hAnsi="Arial" w:cs="Arial"/>
          <w:sz w:val="22"/>
          <w:szCs w:val="22"/>
        </w:rPr>
      </w:pPr>
      <w:r w:rsidRPr="00711128">
        <w:rPr>
          <w:rFonts w:ascii="Arial" w:hAnsi="Arial" w:cs="Arial"/>
          <w:sz w:val="22"/>
          <w:szCs w:val="22"/>
        </w:rPr>
        <w:t>gdzie:</w:t>
      </w:r>
    </w:p>
    <w:p w14:paraId="7D53CD30" w14:textId="3A8CCAB5" w:rsidR="00B07E97" w:rsidRPr="00711128" w:rsidRDefault="00AA6B44"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3</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4</m:t>
            </m:r>
          </m:sub>
        </m:sSub>
      </m:oMath>
      <w:r w:rsidR="00B07E97" w:rsidRPr="00711128">
        <w:rPr>
          <w:rFonts w:ascii="Arial" w:hAnsi="Arial" w:cs="Arial"/>
          <w:sz w:val="22"/>
          <w:szCs w:val="22"/>
        </w:rPr>
        <w:t xml:space="preserve"> – liczba pkt. przyznanych za wiek autobusu nr 1</w:t>
      </w:r>
      <w:r w:rsidR="009D2426" w:rsidRPr="00711128">
        <w:rPr>
          <w:rFonts w:ascii="Arial" w:hAnsi="Arial" w:cs="Arial"/>
          <w:sz w:val="22"/>
          <w:szCs w:val="22"/>
        </w:rPr>
        <w:t>,</w:t>
      </w:r>
      <w:r w:rsidR="00B07E97" w:rsidRPr="00711128">
        <w:rPr>
          <w:rFonts w:ascii="Arial" w:hAnsi="Arial" w:cs="Arial"/>
          <w:sz w:val="22"/>
          <w:szCs w:val="22"/>
        </w:rPr>
        <w:t xml:space="preserve"> nr 2</w:t>
      </w:r>
      <w:r w:rsidR="009D2426" w:rsidRPr="00711128">
        <w:rPr>
          <w:rFonts w:ascii="Arial" w:hAnsi="Arial" w:cs="Arial"/>
          <w:sz w:val="22"/>
          <w:szCs w:val="22"/>
        </w:rPr>
        <w:t>, nr 3, nr 4</w:t>
      </w:r>
      <w:r w:rsidR="00B07E97" w:rsidRPr="00711128">
        <w:rPr>
          <w:rFonts w:ascii="Arial" w:hAnsi="Arial" w:cs="Arial"/>
          <w:sz w:val="22"/>
          <w:szCs w:val="22"/>
        </w:rPr>
        <w:t>.</w:t>
      </w:r>
    </w:p>
    <w:p w14:paraId="287BCC30" w14:textId="000F7218" w:rsidR="00B07E97" w:rsidRPr="00711128" w:rsidRDefault="00B07E97" w:rsidP="00AF73A6">
      <w:pPr>
        <w:pStyle w:val="Bezodstpw"/>
        <w:numPr>
          <w:ilvl w:val="0"/>
          <w:numId w:val="53"/>
        </w:numPr>
        <w:spacing w:before="240" w:line="276" w:lineRule="auto"/>
        <w:ind w:left="360"/>
        <w:jc w:val="both"/>
        <w:rPr>
          <w:rFonts w:ascii="Arial" w:hAnsi="Arial" w:cs="Arial"/>
          <w:sz w:val="22"/>
          <w:szCs w:val="22"/>
        </w:rPr>
      </w:pPr>
      <w:r w:rsidRPr="00711128">
        <w:rPr>
          <w:rFonts w:ascii="Arial" w:hAnsi="Arial" w:cs="Arial"/>
          <w:sz w:val="22"/>
          <w:szCs w:val="22"/>
        </w:rPr>
        <w:t xml:space="preserve">Punktacja przyznawana ofertom w poszczególnych kryteriach będzie liczona z dokładnością do dwóch miejsc po przecinku, zaokrąglanego wg. reguł matematycznych, </w:t>
      </w:r>
      <w:r w:rsidR="00AF73A6" w:rsidRPr="00711128">
        <w:rPr>
          <w:rFonts w:ascii="Arial" w:hAnsi="Arial" w:cs="Arial"/>
          <w:sz w:val="22"/>
          <w:szCs w:val="22"/>
        </w:rPr>
        <w:t>tj.,</w:t>
      </w:r>
      <w:r w:rsidRPr="00711128">
        <w:rPr>
          <w:rFonts w:ascii="Arial" w:hAnsi="Arial" w:cs="Arial"/>
          <w:sz w:val="22"/>
          <w:szCs w:val="22"/>
        </w:rPr>
        <w:t xml:space="preserve"> jeżeli pierwszą cyfrą odrzuconą jest cyfra z przedziału od 0 do 4 to miejsce będzie liczone z niedomiarem, </w:t>
      </w:r>
      <w:r w:rsidRPr="00711128">
        <w:rPr>
          <w:rFonts w:ascii="Arial" w:hAnsi="Arial" w:cs="Arial"/>
          <w:sz w:val="22"/>
          <w:szCs w:val="22"/>
        </w:rPr>
        <w:br/>
        <w:t>jak cyfra z przedziału od 5 do 9 to z nadmiarem.</w:t>
      </w:r>
    </w:p>
    <w:p w14:paraId="30550D6D" w14:textId="223056BD" w:rsidR="00B07E97" w:rsidRPr="00711128" w:rsidRDefault="00B07E97" w:rsidP="00AF73A6">
      <w:pPr>
        <w:pStyle w:val="Bezodstpw"/>
        <w:numPr>
          <w:ilvl w:val="0"/>
          <w:numId w:val="53"/>
        </w:numPr>
        <w:spacing w:line="276" w:lineRule="auto"/>
        <w:ind w:left="360"/>
        <w:jc w:val="both"/>
        <w:rPr>
          <w:rFonts w:ascii="Arial" w:hAnsi="Arial" w:cs="Arial"/>
          <w:sz w:val="22"/>
          <w:szCs w:val="22"/>
        </w:rPr>
      </w:pPr>
      <w:r w:rsidRPr="00711128">
        <w:rPr>
          <w:rFonts w:ascii="Arial" w:hAnsi="Arial" w:cs="Arial"/>
          <w:sz w:val="22"/>
          <w:szCs w:val="22"/>
        </w:rPr>
        <w:t xml:space="preserve">Maksymalna liczba punktów możliwych do uzyskania przez Wykonawcę, będąca sumą wszystkich kryteriów wynosi 100 pkt. </w:t>
      </w:r>
    </w:p>
    <w:p w14:paraId="49F0ED15" w14:textId="3F155E00" w:rsidR="00B07E97" w:rsidRPr="00711128" w:rsidRDefault="00B07E97" w:rsidP="00AF73A6">
      <w:pPr>
        <w:pStyle w:val="Bezodstpw"/>
        <w:numPr>
          <w:ilvl w:val="0"/>
          <w:numId w:val="53"/>
        </w:numPr>
        <w:spacing w:after="240" w:line="276" w:lineRule="auto"/>
        <w:ind w:left="360"/>
        <w:jc w:val="both"/>
        <w:rPr>
          <w:rFonts w:ascii="Arial" w:hAnsi="Arial" w:cs="Arial"/>
          <w:sz w:val="22"/>
          <w:szCs w:val="22"/>
        </w:rPr>
      </w:pPr>
      <w:r w:rsidRPr="00711128">
        <w:rPr>
          <w:rFonts w:ascii="Arial" w:hAnsi="Arial" w:cs="Arial"/>
          <w:sz w:val="22"/>
          <w:szCs w:val="22"/>
        </w:rPr>
        <w:lastRenderedPageBreak/>
        <w:t xml:space="preserve">Każda oferta nieodrzucona zostanie oceniona wg kryteriów opisanych w pkt 1 i otrzyma liczbę punktów </w:t>
      </w:r>
      <m:oMath>
        <m:r>
          <m:rPr>
            <m:sty m:val="b"/>
          </m:rPr>
          <w:rPr>
            <w:rFonts w:ascii="Cambria Math" w:hAnsi="Cambria Math" w:cs="Arial"/>
            <w:sz w:val="22"/>
            <w:szCs w:val="22"/>
          </w:rPr>
          <m:t>(S)</m:t>
        </m:r>
      </m:oMath>
      <w:r w:rsidRPr="00711128">
        <w:rPr>
          <w:rFonts w:ascii="Arial" w:hAnsi="Arial" w:cs="Arial"/>
          <w:sz w:val="22"/>
          <w:szCs w:val="22"/>
        </w:rPr>
        <w:t xml:space="preserve"> obliczoną wg wzoru:</w:t>
      </w:r>
    </w:p>
    <w:p w14:paraId="10336209" w14:textId="77777777" w:rsidR="00B07E97" w:rsidRPr="00711128" w:rsidRDefault="00B07E97" w:rsidP="00B07E97">
      <w:pPr>
        <w:pStyle w:val="Bezodstpw"/>
        <w:jc w:val="both"/>
        <w:rPr>
          <w:rFonts w:ascii="Arial" w:hAnsi="Arial" w:cs="Arial"/>
          <w:b/>
          <w:bCs/>
          <w:iCs/>
          <w:sz w:val="22"/>
          <w:szCs w:val="22"/>
        </w:rPr>
      </w:pPr>
      <m:oMathPara>
        <m:oMath>
          <m:r>
            <m:rPr>
              <m:sty m:val="b"/>
            </m:rPr>
            <w:rPr>
              <w:rFonts w:ascii="Cambria Math" w:hAnsi="Cambria Math" w:cs="Arial"/>
              <w:sz w:val="22"/>
              <w:szCs w:val="22"/>
            </w:rPr>
            <m:t>S=C+R</m:t>
          </m:r>
        </m:oMath>
      </m:oMathPara>
    </w:p>
    <w:p w14:paraId="4C7B4B03" w14:textId="51CE49E4" w:rsidR="00B07E97" w:rsidRPr="00711128" w:rsidRDefault="00B07E97" w:rsidP="00AF73A6">
      <w:pPr>
        <w:pStyle w:val="Bezodstpw"/>
        <w:numPr>
          <w:ilvl w:val="0"/>
          <w:numId w:val="53"/>
        </w:numPr>
        <w:spacing w:before="240"/>
        <w:ind w:left="360"/>
        <w:jc w:val="both"/>
        <w:rPr>
          <w:rFonts w:ascii="Arial" w:hAnsi="Arial" w:cs="Arial"/>
          <w:sz w:val="22"/>
          <w:szCs w:val="22"/>
        </w:rPr>
      </w:pPr>
      <w:r w:rsidRPr="00711128">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11128">
        <w:rPr>
          <w:rFonts w:ascii="Arial" w:hAnsi="Arial" w:cs="Arial"/>
          <w:sz w:val="22"/>
          <w:szCs w:val="22"/>
        </w:rPr>
        <w:t>obliczonych wg wzoru opisanego w pkt 4. Oceny dokonywać będą członkowie komisji przetargowej.</w:t>
      </w:r>
    </w:p>
    <w:p w14:paraId="30F998E5" w14:textId="77777777" w:rsidR="00B07E97" w:rsidRPr="00711128" w:rsidRDefault="00B07E97" w:rsidP="00B07E97">
      <w:pPr>
        <w:pStyle w:val="Bezodstpw"/>
        <w:jc w:val="both"/>
        <w:rPr>
          <w:rFonts w:ascii="Arial" w:hAnsi="Arial" w:cs="Arial"/>
          <w:sz w:val="22"/>
          <w:szCs w:val="22"/>
          <w:lang w:eastAsia="en-US"/>
        </w:rPr>
      </w:pPr>
    </w:p>
    <w:p w14:paraId="726B44C2" w14:textId="77777777" w:rsidR="00B07E97" w:rsidRPr="00711128" w:rsidRDefault="00B07E97" w:rsidP="00270658">
      <w:pPr>
        <w:pStyle w:val="Bezodstpw"/>
        <w:spacing w:line="276" w:lineRule="auto"/>
        <w:jc w:val="both"/>
        <w:rPr>
          <w:rFonts w:ascii="Arial" w:hAnsi="Arial" w:cs="Arial"/>
          <w:b/>
          <w:bCs/>
          <w:sz w:val="22"/>
          <w:szCs w:val="22"/>
          <w:lang w:eastAsia="en-US"/>
        </w:rPr>
      </w:pPr>
      <w:r w:rsidRPr="00711128">
        <w:rPr>
          <w:rFonts w:ascii="Arial" w:hAnsi="Arial" w:cs="Arial"/>
          <w:b/>
          <w:bCs/>
          <w:sz w:val="22"/>
          <w:szCs w:val="22"/>
          <w:lang w:eastAsia="en-US"/>
        </w:rPr>
        <w:t xml:space="preserve">Sposób oceny ofert </w:t>
      </w:r>
    </w:p>
    <w:p w14:paraId="1839AFD4" w14:textId="74BF1324" w:rsidR="00B07E97" w:rsidRPr="00711128" w:rsidRDefault="00B07E97" w:rsidP="00AF73A6">
      <w:pPr>
        <w:pStyle w:val="Bezodstpw"/>
        <w:numPr>
          <w:ilvl w:val="0"/>
          <w:numId w:val="54"/>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Zgodnie z art. 139 ustawy, Zamawiający najpierw dokona oceny ofert, a następnie zbada, czy Wykonawca, którego oferta została oceniona jako najkorzystniejsza, nie podlega wykluczeniu (art. 108</w:t>
      </w:r>
      <w:r w:rsidR="00C21EAB" w:rsidRPr="00711128">
        <w:rPr>
          <w:rFonts w:ascii="Arial" w:hAnsi="Arial" w:cs="Arial"/>
          <w:sz w:val="22"/>
          <w:szCs w:val="22"/>
          <w:lang w:eastAsia="en-US"/>
        </w:rPr>
        <w:t xml:space="preserve"> ust.1 pkt.1-6 </w:t>
      </w:r>
      <w:r w:rsidRPr="00711128">
        <w:rPr>
          <w:rFonts w:ascii="Arial" w:hAnsi="Arial" w:cs="Arial"/>
          <w:sz w:val="22"/>
          <w:szCs w:val="22"/>
          <w:lang w:eastAsia="en-US"/>
        </w:rPr>
        <w:t xml:space="preserve"> – 109</w:t>
      </w:r>
      <w:r w:rsidR="00C21EAB" w:rsidRPr="00711128">
        <w:rPr>
          <w:rFonts w:ascii="Arial" w:hAnsi="Arial" w:cs="Arial"/>
          <w:sz w:val="22"/>
          <w:szCs w:val="22"/>
          <w:lang w:eastAsia="en-US"/>
        </w:rPr>
        <w:t xml:space="preserve"> ust.1</w:t>
      </w:r>
      <w:r w:rsidRPr="00711128">
        <w:rPr>
          <w:rFonts w:ascii="Arial" w:hAnsi="Arial" w:cs="Arial"/>
          <w:sz w:val="22"/>
          <w:szCs w:val="22"/>
          <w:lang w:eastAsia="en-US"/>
        </w:rPr>
        <w:t xml:space="preserve"> Pzp) oraz spełnia warunki udziału w postępowaniu, określone przez Zamawiającego w SWZ.</w:t>
      </w:r>
    </w:p>
    <w:p w14:paraId="781B1A79" w14:textId="70C68028" w:rsidR="00B07E97" w:rsidRPr="00711128" w:rsidRDefault="00B07E97" w:rsidP="00AF73A6">
      <w:pPr>
        <w:pStyle w:val="Bezodstpw"/>
        <w:numPr>
          <w:ilvl w:val="0"/>
          <w:numId w:val="54"/>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270658">
        <w:rPr>
          <w:rFonts w:ascii="Arial" w:hAnsi="Arial" w:cs="Arial"/>
          <w:sz w:val="22"/>
          <w:szCs w:val="22"/>
          <w:lang w:eastAsia="en-US"/>
        </w:rPr>
        <w:br/>
      </w:r>
      <w:r w:rsidRPr="00711128">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270658">
        <w:rPr>
          <w:rFonts w:ascii="Arial" w:hAnsi="Arial" w:cs="Arial"/>
          <w:sz w:val="22"/>
          <w:szCs w:val="22"/>
          <w:lang w:eastAsia="en-US"/>
        </w:rPr>
        <w:br/>
      </w:r>
      <w:r w:rsidRPr="00711128">
        <w:rPr>
          <w:rFonts w:ascii="Arial" w:hAnsi="Arial" w:cs="Arial"/>
          <w:sz w:val="22"/>
          <w:szCs w:val="22"/>
          <w:lang w:eastAsia="en-US"/>
        </w:rPr>
        <w:t xml:space="preserve">w treści oferty. Zamawiający poprawi w tekście oferty omyłki, wskazane w art. </w:t>
      </w:r>
      <w:r w:rsidR="003C188D" w:rsidRPr="00711128">
        <w:rPr>
          <w:rFonts w:ascii="Arial" w:hAnsi="Arial" w:cs="Arial"/>
          <w:sz w:val="22"/>
          <w:szCs w:val="22"/>
          <w:lang w:eastAsia="en-US"/>
        </w:rPr>
        <w:t>223</w:t>
      </w:r>
      <w:r w:rsidRPr="00711128">
        <w:rPr>
          <w:rFonts w:ascii="Arial" w:hAnsi="Arial" w:cs="Arial"/>
          <w:sz w:val="22"/>
          <w:szCs w:val="22"/>
          <w:lang w:eastAsia="en-US"/>
        </w:rPr>
        <w:t xml:space="preserve"> ust. 2 ustawy</w:t>
      </w:r>
      <w:r w:rsidR="003C188D" w:rsidRPr="00711128">
        <w:rPr>
          <w:rFonts w:ascii="Arial" w:hAnsi="Arial" w:cs="Arial"/>
          <w:sz w:val="22"/>
          <w:szCs w:val="22"/>
          <w:lang w:eastAsia="en-US"/>
        </w:rPr>
        <w:t xml:space="preserve"> Pzp</w:t>
      </w:r>
      <w:r w:rsidRPr="00711128">
        <w:rPr>
          <w:rFonts w:ascii="Arial" w:hAnsi="Arial" w:cs="Arial"/>
          <w:sz w:val="22"/>
          <w:szCs w:val="22"/>
          <w:lang w:eastAsia="en-US"/>
        </w:rPr>
        <w:t>, niezwłocznie zawiadamiając o tym Wykonawcę, którego oferta zostanie poprawiona.</w:t>
      </w:r>
    </w:p>
    <w:p w14:paraId="42D39895" w14:textId="0A2F742C" w:rsidR="00B07E97" w:rsidRPr="00711128" w:rsidRDefault="00B07E97" w:rsidP="00AF73A6">
      <w:pPr>
        <w:pStyle w:val="Bezodstpw"/>
        <w:numPr>
          <w:ilvl w:val="0"/>
          <w:numId w:val="54"/>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przyzna zamówienie Wykonawcy, który złoży ofertę niepodlegającą odrzuceniu, </w:t>
      </w:r>
      <w:r w:rsidR="00270658">
        <w:rPr>
          <w:rFonts w:ascii="Arial" w:hAnsi="Arial" w:cs="Arial"/>
          <w:sz w:val="22"/>
          <w:szCs w:val="22"/>
          <w:lang w:eastAsia="en-US"/>
        </w:rPr>
        <w:br/>
      </w:r>
      <w:r w:rsidRPr="00711128">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5988765A" w:rsidR="00B07E97" w:rsidRPr="00711128" w:rsidRDefault="00B07E97" w:rsidP="00AF73A6">
      <w:pPr>
        <w:pStyle w:val="Bezodstpw"/>
        <w:numPr>
          <w:ilvl w:val="0"/>
          <w:numId w:val="54"/>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przed udzieleniem zamówienia wezwie Wykonawcę, którego oferta została najwyżej oceniona, do złożenia w wyznaczonym, nie krótszym niż 10 dni, terminie aktualnych na dzień złożenia oświadczeń lub dokumentów potwierdzających okoliczności, o których mowa </w:t>
      </w:r>
      <w:r w:rsidR="00270658">
        <w:rPr>
          <w:rFonts w:ascii="Arial" w:hAnsi="Arial" w:cs="Arial"/>
          <w:sz w:val="22"/>
          <w:szCs w:val="22"/>
          <w:lang w:eastAsia="en-US"/>
        </w:rPr>
        <w:br/>
      </w:r>
      <w:r w:rsidRPr="00711128">
        <w:rPr>
          <w:rFonts w:ascii="Arial" w:hAnsi="Arial" w:cs="Arial"/>
          <w:sz w:val="22"/>
          <w:szCs w:val="22"/>
          <w:lang w:eastAsia="en-US"/>
        </w:rPr>
        <w:t>w art. 25 ust. 1 ustawy (określonych w rozdziale V niniejszej SWZ).</w:t>
      </w:r>
    </w:p>
    <w:p w14:paraId="18FD7826" w14:textId="77777777" w:rsidR="00B07E97" w:rsidRPr="00711128" w:rsidRDefault="00B07E97" w:rsidP="00AF73A6">
      <w:pPr>
        <w:spacing w:before="240" w:line="276" w:lineRule="auto"/>
        <w:jc w:val="both"/>
        <w:rPr>
          <w:rFonts w:ascii="Arial" w:hAnsi="Arial" w:cs="Arial"/>
          <w:b/>
          <w:bCs/>
          <w:sz w:val="22"/>
          <w:szCs w:val="22"/>
        </w:rPr>
      </w:pPr>
      <w:r w:rsidRPr="00711128">
        <w:rPr>
          <w:rFonts w:ascii="Arial" w:hAnsi="Arial" w:cs="Arial"/>
          <w:b/>
          <w:bCs/>
          <w:sz w:val="22"/>
          <w:szCs w:val="22"/>
        </w:rPr>
        <w:t>Poprawianie omyłek rachunkowych:</w:t>
      </w:r>
    </w:p>
    <w:p w14:paraId="4EF70659" w14:textId="77777777" w:rsidR="00B07E97" w:rsidRPr="00711128" w:rsidRDefault="00B07E97" w:rsidP="00AF73A6">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 przypadku rozbieżności pomiędzy ceną ofertową a wartością wynikającą z przemnożenia proponowanego wynagrodzenia za wozokilometr, zamawiający uzna, że prawidłowo podano wynagrodzenie za wozokilometr i dokona jego przemnożenia x ilość wozokilometrów tj.:</w:t>
      </w:r>
    </w:p>
    <w:p w14:paraId="75BB552D" w14:textId="6EBE8114" w:rsidR="00B07E97" w:rsidRPr="00711128" w:rsidRDefault="00B07E97" w:rsidP="00AF73A6">
      <w:pPr>
        <w:pStyle w:val="Bezodstpw"/>
        <w:numPr>
          <w:ilvl w:val="0"/>
          <w:numId w:val="55"/>
        </w:numPr>
        <w:spacing w:line="276" w:lineRule="auto"/>
        <w:ind w:left="417"/>
        <w:jc w:val="both"/>
        <w:rPr>
          <w:rFonts w:ascii="Arial" w:hAnsi="Arial" w:cs="Arial"/>
          <w:sz w:val="22"/>
          <w:szCs w:val="22"/>
          <w:lang w:eastAsia="en-US"/>
        </w:rPr>
      </w:pPr>
      <w:r w:rsidRPr="00711128">
        <w:rPr>
          <w:rFonts w:ascii="Arial" w:hAnsi="Arial" w:cs="Arial"/>
          <w:sz w:val="22"/>
          <w:szCs w:val="22"/>
          <w:lang w:eastAsia="en-US"/>
        </w:rPr>
        <w:t xml:space="preserve">dla zadnia 1: </w:t>
      </w:r>
      <w:r w:rsidR="008C1EC1" w:rsidRPr="00711128">
        <w:rPr>
          <w:rFonts w:ascii="Arial" w:hAnsi="Arial" w:cs="Arial"/>
          <w:sz w:val="22"/>
          <w:szCs w:val="22"/>
          <w:lang w:eastAsia="en-US"/>
        </w:rPr>
        <w:t>3</w:t>
      </w:r>
      <w:r w:rsidR="00FD4B96">
        <w:rPr>
          <w:rFonts w:ascii="Arial" w:hAnsi="Arial" w:cs="Arial"/>
          <w:sz w:val="22"/>
          <w:szCs w:val="22"/>
          <w:lang w:eastAsia="en-US"/>
        </w:rPr>
        <w:t>2</w:t>
      </w:r>
      <w:r w:rsidRPr="00711128">
        <w:rPr>
          <w:rFonts w:ascii="Arial" w:hAnsi="Arial" w:cs="Arial"/>
          <w:sz w:val="22"/>
          <w:szCs w:val="22"/>
          <w:lang w:eastAsia="en-US"/>
        </w:rPr>
        <w:t xml:space="preserve"> </w:t>
      </w:r>
      <w:r w:rsidR="008C1EC1" w:rsidRPr="00711128">
        <w:rPr>
          <w:rFonts w:ascii="Arial" w:hAnsi="Arial" w:cs="Arial"/>
          <w:sz w:val="22"/>
          <w:szCs w:val="22"/>
          <w:lang w:eastAsia="en-US"/>
        </w:rPr>
        <w:t>0</w:t>
      </w:r>
      <w:r w:rsidRPr="00711128">
        <w:rPr>
          <w:rFonts w:ascii="Arial" w:hAnsi="Arial" w:cs="Arial"/>
          <w:sz w:val="22"/>
          <w:szCs w:val="22"/>
          <w:lang w:eastAsia="en-US"/>
        </w:rPr>
        <w:t>00 wozokilometrów,</w:t>
      </w:r>
    </w:p>
    <w:p w14:paraId="2EBF9F2D" w14:textId="1179AA4D" w:rsidR="00B07E97" w:rsidRPr="00711128" w:rsidRDefault="00B07E97" w:rsidP="00AF73A6">
      <w:pPr>
        <w:pStyle w:val="Bezodstpw"/>
        <w:numPr>
          <w:ilvl w:val="0"/>
          <w:numId w:val="55"/>
        </w:numPr>
        <w:spacing w:line="276" w:lineRule="auto"/>
        <w:ind w:left="417"/>
        <w:jc w:val="both"/>
        <w:rPr>
          <w:rFonts w:ascii="Arial" w:hAnsi="Arial" w:cs="Arial"/>
          <w:sz w:val="22"/>
          <w:szCs w:val="22"/>
          <w:lang w:eastAsia="en-US"/>
        </w:rPr>
      </w:pPr>
      <w:r w:rsidRPr="00711128">
        <w:rPr>
          <w:rFonts w:ascii="Arial" w:hAnsi="Arial" w:cs="Arial"/>
          <w:sz w:val="22"/>
          <w:szCs w:val="22"/>
          <w:lang w:eastAsia="en-US"/>
        </w:rPr>
        <w:t xml:space="preserve">dla zadania 2: </w:t>
      </w:r>
      <w:r w:rsidR="00FD4B96">
        <w:rPr>
          <w:rFonts w:ascii="Arial" w:hAnsi="Arial" w:cs="Arial"/>
          <w:sz w:val="22"/>
          <w:szCs w:val="22"/>
          <w:lang w:eastAsia="en-US"/>
        </w:rPr>
        <w:t>99</w:t>
      </w:r>
      <w:r w:rsidRPr="00711128">
        <w:rPr>
          <w:rFonts w:ascii="Arial" w:hAnsi="Arial" w:cs="Arial"/>
          <w:sz w:val="22"/>
          <w:szCs w:val="22"/>
          <w:lang w:eastAsia="en-US"/>
        </w:rPr>
        <w:t xml:space="preserve"> 000 wozokilometrów,</w:t>
      </w:r>
    </w:p>
    <w:p w14:paraId="084A56B2" w14:textId="77777777" w:rsidR="00B07E97" w:rsidRPr="00711128" w:rsidRDefault="00B07E97" w:rsidP="00270658">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we własnym zakresie. Tak uzyskana wartość zostanie uznana za prawidłową cenę ofertową.</w:t>
      </w:r>
    </w:p>
    <w:p w14:paraId="400D2504" w14:textId="03871568" w:rsidR="004C33E9" w:rsidRPr="00711128" w:rsidRDefault="00DE2294" w:rsidP="00270658">
      <w:pPr>
        <w:spacing w:line="276" w:lineRule="auto"/>
        <w:jc w:val="both"/>
        <w:rPr>
          <w:rFonts w:ascii="Arial" w:hAnsi="Arial" w:cs="Arial"/>
          <w:sz w:val="22"/>
          <w:szCs w:val="22"/>
        </w:rPr>
      </w:pPr>
      <w:r w:rsidRPr="00711128">
        <w:rPr>
          <w:rFonts w:ascii="Arial" w:hAnsi="Arial" w:cs="Arial"/>
          <w:sz w:val="22"/>
          <w:szCs w:val="22"/>
        </w:rPr>
        <w:t>Zamawiający udzieli zamówienia Wykonawcy, którego oferta zostanie uznana za najkorzystniejszą.</w:t>
      </w:r>
    </w:p>
    <w:p w14:paraId="5351EF61" w14:textId="77777777" w:rsidR="00552FBA" w:rsidRPr="00711128" w:rsidRDefault="00D8710C" w:rsidP="00AF73A6">
      <w:pPr>
        <w:pStyle w:val="Teksttreci40"/>
        <w:numPr>
          <w:ilvl w:val="0"/>
          <w:numId w:val="54"/>
        </w:numPr>
        <w:pBdr>
          <w:bottom w:val="double" w:sz="4" w:space="1" w:color="auto"/>
        </w:pBdr>
        <w:shd w:val="clear" w:color="auto" w:fill="DAEEF3"/>
        <w:tabs>
          <w:tab w:val="left" w:pos="426"/>
        </w:tabs>
        <w:spacing w:after="40" w:line="360" w:lineRule="auto"/>
        <w:ind w:left="426" w:right="23" w:hanging="426"/>
        <w:rPr>
          <w:rFonts w:ascii="Arial" w:hAnsi="Arial" w:cs="Arial"/>
          <w:b/>
          <w:sz w:val="20"/>
          <w:szCs w:val="20"/>
        </w:rPr>
      </w:pPr>
      <w:r w:rsidRPr="00711128">
        <w:rPr>
          <w:rFonts w:ascii="Arial" w:hAnsi="Arial" w:cs="Arial"/>
          <w:b/>
          <w:bCs/>
          <w:sz w:val="20"/>
          <w:szCs w:val="20"/>
        </w:rPr>
        <w:t>INFORMACJE</w:t>
      </w:r>
      <w:r w:rsidRPr="00711128">
        <w:rPr>
          <w:rFonts w:ascii="Arial" w:hAnsi="Arial" w:cs="Arial"/>
          <w:b/>
          <w:sz w:val="20"/>
          <w:szCs w:val="20"/>
        </w:rPr>
        <w:t xml:space="preserve"> O FORMALNOŚCIACH, JAKIE POWINNY BYĆ DOPEŁNIONE PO WYBORZE OFERTY W CELU ZAWARCIA UMOWY W</w:t>
      </w:r>
      <w:r w:rsidR="005B5095" w:rsidRPr="00711128">
        <w:rPr>
          <w:rFonts w:ascii="Arial" w:hAnsi="Arial" w:cs="Arial"/>
          <w:b/>
          <w:sz w:val="20"/>
          <w:szCs w:val="20"/>
        </w:rPr>
        <w:t> SPRAWIE ZAMÓWIENIA PUBLICZNEGO</w:t>
      </w:r>
    </w:p>
    <w:p w14:paraId="09594FC8" w14:textId="7CE9FED3" w:rsidR="00EC2888" w:rsidRPr="00711128" w:rsidRDefault="00EC2888" w:rsidP="00AF73A6">
      <w:pPr>
        <w:numPr>
          <w:ilvl w:val="0"/>
          <w:numId w:val="8"/>
        </w:numPr>
        <w:tabs>
          <w:tab w:val="clear" w:pos="1800"/>
        </w:tabs>
        <w:spacing w:before="120" w:line="276" w:lineRule="auto"/>
        <w:ind w:left="475" w:hanging="432"/>
        <w:jc w:val="both"/>
        <w:rPr>
          <w:rFonts w:ascii="Arial" w:hAnsi="Arial" w:cs="Arial"/>
          <w:sz w:val="22"/>
          <w:szCs w:val="22"/>
        </w:rPr>
      </w:pPr>
      <w:r w:rsidRPr="00711128">
        <w:rPr>
          <w:rFonts w:ascii="Arial" w:hAnsi="Arial" w:cs="Arial"/>
          <w:sz w:val="22"/>
          <w:szCs w:val="22"/>
        </w:rPr>
        <w:t xml:space="preserve">Zamawiający zawiera umowę w sprawie zamówienia publicznego w terminie nie krótszym niż </w:t>
      </w:r>
      <w:r w:rsidR="000D1C62" w:rsidRPr="00711128">
        <w:rPr>
          <w:rFonts w:ascii="Arial" w:hAnsi="Arial" w:cs="Arial"/>
          <w:sz w:val="22"/>
          <w:szCs w:val="22"/>
        </w:rPr>
        <w:t>10</w:t>
      </w:r>
      <w:r w:rsidRPr="00711128">
        <w:rPr>
          <w:rFonts w:ascii="Arial" w:hAnsi="Arial" w:cs="Arial"/>
          <w:sz w:val="22"/>
          <w:szCs w:val="22"/>
        </w:rPr>
        <w:t xml:space="preserve"> dni od </w:t>
      </w:r>
      <w:r w:rsidR="00C71B58" w:rsidRPr="00711128">
        <w:rPr>
          <w:rFonts w:ascii="Arial" w:hAnsi="Arial" w:cs="Arial"/>
          <w:sz w:val="22"/>
          <w:szCs w:val="22"/>
        </w:rPr>
        <w:t xml:space="preserve"> </w:t>
      </w:r>
      <w:r w:rsidRPr="00711128">
        <w:rPr>
          <w:rFonts w:ascii="Arial" w:hAnsi="Arial" w:cs="Arial"/>
          <w:sz w:val="22"/>
          <w:szCs w:val="22"/>
        </w:rPr>
        <w:t>dnia przesłania zawiadomienia o wyborze najkorzystniejszej oferty</w:t>
      </w:r>
      <w:r w:rsidR="000D1C62" w:rsidRPr="00711128">
        <w:rPr>
          <w:rFonts w:ascii="Arial" w:hAnsi="Arial" w:cs="Arial"/>
          <w:sz w:val="22"/>
          <w:szCs w:val="22"/>
        </w:rPr>
        <w:t xml:space="preserve"> za pomocą </w:t>
      </w:r>
      <w:r w:rsidR="005A100D" w:rsidRPr="00711128">
        <w:rPr>
          <w:rFonts w:ascii="Arial" w:hAnsi="Arial" w:cs="Arial"/>
          <w:sz w:val="22"/>
          <w:szCs w:val="22"/>
        </w:rPr>
        <w:t>środków</w:t>
      </w:r>
      <w:r w:rsidR="000D1C62" w:rsidRPr="00711128">
        <w:rPr>
          <w:rFonts w:ascii="Arial" w:hAnsi="Arial" w:cs="Arial"/>
          <w:sz w:val="22"/>
          <w:szCs w:val="22"/>
        </w:rPr>
        <w:fldChar w:fldCharType="begin"/>
      </w:r>
      <w:r w:rsidR="000D1C62" w:rsidRPr="00711128">
        <w:rPr>
          <w:rFonts w:ascii="Arial" w:hAnsi="Arial" w:cs="Arial"/>
          <w:sz w:val="22"/>
          <w:szCs w:val="22"/>
        </w:rPr>
        <w:instrText xml:space="preserve"> LISTNUM </w:instrText>
      </w:r>
      <w:r w:rsidR="000D1C62" w:rsidRPr="00711128">
        <w:rPr>
          <w:rFonts w:ascii="Arial" w:hAnsi="Arial" w:cs="Arial"/>
          <w:sz w:val="22"/>
          <w:szCs w:val="22"/>
        </w:rPr>
        <w:fldChar w:fldCharType="end"/>
      </w:r>
      <w:r w:rsidR="000D1C62" w:rsidRPr="00711128">
        <w:rPr>
          <w:rFonts w:ascii="Arial" w:hAnsi="Arial" w:cs="Arial"/>
          <w:sz w:val="22"/>
          <w:szCs w:val="22"/>
        </w:rPr>
        <w:t xml:space="preserve"> </w:t>
      </w:r>
      <w:r w:rsidR="005A100D" w:rsidRPr="00711128">
        <w:rPr>
          <w:rFonts w:ascii="Arial" w:hAnsi="Arial" w:cs="Arial"/>
          <w:sz w:val="22"/>
          <w:szCs w:val="22"/>
        </w:rPr>
        <w:t>komunikacji</w:t>
      </w:r>
      <w:r w:rsidR="000D1C62" w:rsidRPr="00711128">
        <w:rPr>
          <w:rFonts w:ascii="Arial" w:hAnsi="Arial" w:cs="Arial"/>
          <w:sz w:val="22"/>
          <w:szCs w:val="22"/>
        </w:rPr>
        <w:t xml:space="preserve"> elektronicznej.</w:t>
      </w:r>
    </w:p>
    <w:p w14:paraId="42566294" w14:textId="32530C79" w:rsidR="00EC2888" w:rsidRPr="00711128" w:rsidRDefault="00EC2888"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Zamawiający może zawrzeć umowę w sprawie zamówienia publicznego przed upływem terminu, </w:t>
      </w:r>
      <w:r w:rsidR="00C71B58" w:rsidRPr="00711128">
        <w:rPr>
          <w:rFonts w:ascii="Arial" w:hAnsi="Arial" w:cs="Arial"/>
          <w:sz w:val="22"/>
          <w:szCs w:val="22"/>
        </w:rPr>
        <w:t xml:space="preserve"> </w:t>
      </w:r>
      <w:r w:rsidRPr="00711128">
        <w:rPr>
          <w:rFonts w:ascii="Arial" w:hAnsi="Arial" w:cs="Arial"/>
          <w:sz w:val="22"/>
          <w:szCs w:val="22"/>
        </w:rPr>
        <w:t xml:space="preserve">o którym mowa w ust. 1, jeżeli </w:t>
      </w:r>
      <w:r w:rsidRPr="00711128">
        <w:rPr>
          <w:rFonts w:ascii="Arial" w:hAnsi="Arial" w:cs="Arial"/>
          <w:sz w:val="22"/>
          <w:szCs w:val="22"/>
        </w:rPr>
        <w:tab/>
        <w:t>w postępowaniu o udzielenie zamówienia</w:t>
      </w:r>
      <w:r w:rsidR="00AF73A6">
        <w:rPr>
          <w:rFonts w:ascii="Arial" w:hAnsi="Arial" w:cs="Arial"/>
          <w:sz w:val="22"/>
          <w:szCs w:val="22"/>
        </w:rPr>
        <w:t xml:space="preserve"> </w:t>
      </w:r>
      <w:r w:rsidRPr="00711128">
        <w:rPr>
          <w:rFonts w:ascii="Arial" w:hAnsi="Arial" w:cs="Arial"/>
          <w:sz w:val="22"/>
          <w:szCs w:val="22"/>
        </w:rPr>
        <w:t>prowadzonym w trybie</w:t>
      </w:r>
      <w:r w:rsidR="005A100D" w:rsidRPr="00711128">
        <w:rPr>
          <w:rFonts w:ascii="Arial" w:hAnsi="Arial" w:cs="Arial"/>
          <w:sz w:val="22"/>
          <w:szCs w:val="22"/>
        </w:rPr>
        <w:t xml:space="preserve"> </w:t>
      </w:r>
      <w:r w:rsidR="000D1C62" w:rsidRPr="00711128">
        <w:rPr>
          <w:rFonts w:ascii="Arial" w:hAnsi="Arial" w:cs="Arial"/>
          <w:sz w:val="22"/>
          <w:szCs w:val="22"/>
        </w:rPr>
        <w:t xml:space="preserve">przetargu nieograniczonego </w:t>
      </w:r>
      <w:r w:rsidRPr="00711128">
        <w:rPr>
          <w:rFonts w:ascii="Arial" w:hAnsi="Arial" w:cs="Arial"/>
          <w:sz w:val="22"/>
          <w:szCs w:val="22"/>
        </w:rPr>
        <w:t xml:space="preserve"> złożono tylko jedną ofertę.</w:t>
      </w:r>
    </w:p>
    <w:p w14:paraId="34EC1098" w14:textId="57124FE0" w:rsidR="00552FBA" w:rsidRPr="00711128" w:rsidRDefault="00552FBA"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 przypadku wyboru oferty złożonej przez Wykonawców wspólnie ubiegających się </w:t>
      </w:r>
      <w:r w:rsidR="00AF73A6">
        <w:rPr>
          <w:rFonts w:ascii="Arial" w:hAnsi="Arial" w:cs="Arial"/>
          <w:sz w:val="22"/>
          <w:szCs w:val="22"/>
        </w:rPr>
        <w:br/>
      </w:r>
      <w:r w:rsidRPr="00711128">
        <w:rPr>
          <w:rFonts w:ascii="Arial" w:hAnsi="Arial" w:cs="Arial"/>
          <w:sz w:val="22"/>
          <w:szCs w:val="22"/>
        </w:rPr>
        <w:t xml:space="preserve">o udzielenie zamówienia Zamawiający </w:t>
      </w:r>
      <w:r w:rsidR="001D28CC" w:rsidRPr="00711128">
        <w:rPr>
          <w:rFonts w:ascii="Arial" w:hAnsi="Arial" w:cs="Arial"/>
          <w:sz w:val="22"/>
          <w:szCs w:val="22"/>
        </w:rPr>
        <w:t>zastrzega sobie prawo żądania przed zawarciem umowy w sprawie zamówienia publicznego umowy regulującej współpracę tych Wykonawców.</w:t>
      </w:r>
    </w:p>
    <w:p w14:paraId="5F455A6E" w14:textId="43C077F1" w:rsidR="00552FBA" w:rsidRPr="00711128" w:rsidRDefault="00DE2294"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lastRenderedPageBreak/>
        <w:t xml:space="preserve">Wykonawca będzie zobowiązany do podpisania umowy w miejscu i </w:t>
      </w:r>
      <w:r w:rsidR="00C83BC8" w:rsidRPr="00711128">
        <w:rPr>
          <w:rFonts w:ascii="Arial" w:hAnsi="Arial" w:cs="Arial"/>
          <w:sz w:val="22"/>
          <w:szCs w:val="22"/>
        </w:rPr>
        <w:t>terminie</w:t>
      </w:r>
      <w:r w:rsidRPr="00711128">
        <w:rPr>
          <w:rFonts w:ascii="Arial" w:hAnsi="Arial" w:cs="Arial"/>
          <w:sz w:val="22"/>
          <w:szCs w:val="22"/>
        </w:rPr>
        <w:t xml:space="preserve"> wskazanym przez Zamawiającego.</w:t>
      </w:r>
    </w:p>
    <w:p w14:paraId="02AB052E" w14:textId="53252205" w:rsidR="00552FBA" w:rsidRPr="00711128" w:rsidRDefault="00A7385F" w:rsidP="0030716E">
      <w:pPr>
        <w:pStyle w:val="Teksttreci40"/>
        <w:numPr>
          <w:ilvl w:val="0"/>
          <w:numId w:val="5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 xml:space="preserve"> </w:t>
      </w:r>
      <w:r w:rsidR="00D8710C" w:rsidRPr="00711128">
        <w:rPr>
          <w:rFonts w:ascii="Arial" w:hAnsi="Arial" w:cs="Arial"/>
          <w:b/>
          <w:bCs/>
          <w:sz w:val="20"/>
          <w:szCs w:val="20"/>
        </w:rPr>
        <w:t>WYMAGANIA</w:t>
      </w:r>
      <w:r w:rsidR="00D8710C" w:rsidRPr="00711128">
        <w:rPr>
          <w:rFonts w:ascii="Arial" w:hAnsi="Arial" w:cs="Arial"/>
          <w:b/>
          <w:sz w:val="20"/>
          <w:szCs w:val="20"/>
        </w:rPr>
        <w:t xml:space="preserve"> DOTYCZĄCE ZABEZPIECZ</w:t>
      </w:r>
      <w:r w:rsidR="005B5095" w:rsidRPr="00711128">
        <w:rPr>
          <w:rFonts w:ascii="Arial" w:hAnsi="Arial" w:cs="Arial"/>
          <w:b/>
          <w:sz w:val="20"/>
          <w:szCs w:val="20"/>
        </w:rPr>
        <w:t>ENIA NALEŻYTEGO WYKONANIA UMOWY</w:t>
      </w:r>
    </w:p>
    <w:p w14:paraId="0D11DA21" w14:textId="2F6C75EF" w:rsidR="00941427" w:rsidRPr="00711128" w:rsidRDefault="00941427" w:rsidP="00AF73A6">
      <w:pPr>
        <w:pStyle w:val="Bezodstpw"/>
        <w:spacing w:before="120" w:line="276" w:lineRule="auto"/>
        <w:jc w:val="both"/>
        <w:rPr>
          <w:rFonts w:ascii="Arial" w:hAnsi="Arial" w:cs="Arial"/>
          <w:sz w:val="20"/>
          <w:szCs w:val="20"/>
        </w:rPr>
      </w:pPr>
      <w:r w:rsidRPr="00711128">
        <w:rPr>
          <w:rFonts w:ascii="Arial" w:hAnsi="Arial" w:cs="Arial"/>
          <w:sz w:val="20"/>
          <w:szCs w:val="20"/>
        </w:rPr>
        <w:t xml:space="preserve"> </w:t>
      </w:r>
      <w:r w:rsidR="005A100D" w:rsidRPr="00711128">
        <w:rPr>
          <w:rFonts w:ascii="Arial" w:hAnsi="Arial" w:cs="Arial"/>
          <w:sz w:val="22"/>
          <w:szCs w:val="22"/>
        </w:rPr>
        <w:t>Zamawiający</w:t>
      </w:r>
      <w:r w:rsidR="000D1C62" w:rsidRPr="00711128">
        <w:rPr>
          <w:rFonts w:ascii="Arial" w:hAnsi="Arial" w:cs="Arial"/>
          <w:sz w:val="22"/>
          <w:szCs w:val="22"/>
        </w:rPr>
        <w:t xml:space="preserve"> nie będzie </w:t>
      </w:r>
      <w:r w:rsidR="005A100D" w:rsidRPr="00711128">
        <w:rPr>
          <w:rFonts w:ascii="Arial" w:hAnsi="Arial" w:cs="Arial"/>
          <w:sz w:val="22"/>
          <w:szCs w:val="22"/>
        </w:rPr>
        <w:t>żądał</w:t>
      </w:r>
      <w:r w:rsidR="000D1C62" w:rsidRPr="00711128">
        <w:rPr>
          <w:rFonts w:ascii="Arial" w:hAnsi="Arial" w:cs="Arial"/>
          <w:sz w:val="22"/>
          <w:szCs w:val="22"/>
        </w:rPr>
        <w:t xml:space="preserve"> wniesienia Zabezpieczenia </w:t>
      </w:r>
      <w:r w:rsidR="005A100D" w:rsidRPr="00711128">
        <w:rPr>
          <w:rFonts w:ascii="Arial" w:hAnsi="Arial" w:cs="Arial"/>
          <w:sz w:val="22"/>
          <w:szCs w:val="22"/>
        </w:rPr>
        <w:t>N</w:t>
      </w:r>
      <w:r w:rsidR="000D1C62" w:rsidRPr="00711128">
        <w:rPr>
          <w:rFonts w:ascii="Arial" w:hAnsi="Arial" w:cs="Arial"/>
          <w:sz w:val="22"/>
          <w:szCs w:val="22"/>
        </w:rPr>
        <w:t>ależytego Wykonania Umowy</w:t>
      </w:r>
      <w:r w:rsidR="000D1C62" w:rsidRPr="00711128">
        <w:rPr>
          <w:rFonts w:ascii="Arial" w:hAnsi="Arial" w:cs="Arial"/>
          <w:sz w:val="20"/>
          <w:szCs w:val="20"/>
        </w:rPr>
        <w:t xml:space="preserve"> </w:t>
      </w:r>
    </w:p>
    <w:p w14:paraId="00E9D3A6" w14:textId="3A7FE7B5" w:rsidR="00552FBA" w:rsidRPr="00711128" w:rsidRDefault="00541DD9" w:rsidP="0030716E">
      <w:pPr>
        <w:pStyle w:val="Teksttreci40"/>
        <w:numPr>
          <w:ilvl w:val="0"/>
          <w:numId w:val="54"/>
        </w:numPr>
        <w:pBdr>
          <w:bottom w:val="double" w:sz="4" w:space="1" w:color="auto"/>
        </w:pBdr>
        <w:shd w:val="clear" w:color="auto" w:fill="DAEEF3"/>
        <w:tabs>
          <w:tab w:val="left" w:pos="0"/>
        </w:tabs>
        <w:spacing w:after="40" w:line="360" w:lineRule="auto"/>
        <w:ind w:left="284" w:right="23" w:hanging="284"/>
        <w:rPr>
          <w:rFonts w:ascii="Arial" w:hAnsi="Arial" w:cs="Arial"/>
          <w:b/>
          <w:sz w:val="20"/>
          <w:szCs w:val="20"/>
        </w:rPr>
      </w:pPr>
      <w:r w:rsidRPr="00711128">
        <w:rPr>
          <w:rFonts w:ascii="Arial" w:hAnsi="Arial" w:cs="Arial"/>
          <w:b/>
          <w:bCs/>
          <w:sz w:val="20"/>
          <w:szCs w:val="20"/>
        </w:rPr>
        <w:t>INFORMACJE</w:t>
      </w:r>
      <w:r w:rsidRPr="00711128">
        <w:rPr>
          <w:rFonts w:ascii="Arial" w:hAnsi="Arial" w:cs="Arial"/>
          <w:b/>
          <w:sz w:val="20"/>
          <w:szCs w:val="20"/>
        </w:rPr>
        <w:t xml:space="preserve"> O </w:t>
      </w:r>
      <w:r w:rsidR="00AE3A66" w:rsidRPr="00711128">
        <w:rPr>
          <w:rFonts w:ascii="Arial" w:hAnsi="Arial" w:cs="Arial"/>
          <w:b/>
          <w:sz w:val="20"/>
          <w:szCs w:val="20"/>
        </w:rPr>
        <w:t>TREŚCI ZAWIERANEJ UMOWY ORAZ MOŻ</w:t>
      </w:r>
      <w:r w:rsidRPr="00711128">
        <w:rPr>
          <w:rFonts w:ascii="Arial" w:hAnsi="Arial" w:cs="Arial"/>
          <w:b/>
          <w:sz w:val="20"/>
          <w:szCs w:val="20"/>
        </w:rPr>
        <w:t>LIWOŚCI JEJ ZMIANY</w:t>
      </w:r>
    </w:p>
    <w:p w14:paraId="25692880" w14:textId="5D8D029B" w:rsidR="00FA3063" w:rsidRPr="00AF73A6" w:rsidRDefault="00541DD9" w:rsidP="00AF73A6">
      <w:pPr>
        <w:pStyle w:val="Akapitzlist"/>
        <w:numPr>
          <w:ilvl w:val="0"/>
          <w:numId w:val="56"/>
        </w:numPr>
        <w:spacing w:before="120" w:line="276" w:lineRule="auto"/>
        <w:ind w:left="357" w:hanging="357"/>
        <w:jc w:val="both"/>
        <w:rPr>
          <w:rFonts w:ascii="Arial" w:hAnsi="Arial" w:cs="Arial"/>
          <w:sz w:val="22"/>
          <w:szCs w:val="22"/>
        </w:rPr>
      </w:pPr>
      <w:r w:rsidRPr="00AF73A6">
        <w:rPr>
          <w:rFonts w:ascii="Arial" w:hAnsi="Arial" w:cs="Arial"/>
          <w:sz w:val="22"/>
          <w:szCs w:val="22"/>
        </w:rPr>
        <w:t>Wybrany Wykonawca jest zobowiązany do zawarcia umowy w sprawie zamówienia publiczne</w:t>
      </w:r>
      <w:r w:rsidR="002E24EC" w:rsidRPr="00AF73A6">
        <w:rPr>
          <w:rFonts w:ascii="Arial" w:hAnsi="Arial" w:cs="Arial"/>
          <w:sz w:val="22"/>
          <w:szCs w:val="22"/>
        </w:rPr>
        <w:t>go na warunkach określonych we W</w:t>
      </w:r>
      <w:r w:rsidRPr="00AF73A6">
        <w:rPr>
          <w:rFonts w:ascii="Arial" w:hAnsi="Arial" w:cs="Arial"/>
          <w:sz w:val="22"/>
          <w:szCs w:val="22"/>
        </w:rPr>
        <w:t>zo</w:t>
      </w:r>
      <w:r w:rsidR="002E24EC" w:rsidRPr="00AF73A6">
        <w:rPr>
          <w:rFonts w:ascii="Arial" w:hAnsi="Arial" w:cs="Arial"/>
          <w:sz w:val="22"/>
          <w:szCs w:val="22"/>
        </w:rPr>
        <w:t>rze U</w:t>
      </w:r>
      <w:r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5A32C3" w:rsidRPr="00AF73A6">
        <w:rPr>
          <w:rFonts w:ascii="Arial" w:hAnsi="Arial" w:cs="Arial"/>
          <w:b/>
          <w:sz w:val="22"/>
          <w:szCs w:val="22"/>
        </w:rPr>
        <w:t>5</w:t>
      </w:r>
      <w:r w:rsidR="00D32541" w:rsidRPr="00AF73A6">
        <w:rPr>
          <w:rFonts w:ascii="Arial" w:hAnsi="Arial" w:cs="Arial"/>
          <w:b/>
          <w:sz w:val="22"/>
          <w:szCs w:val="22"/>
        </w:rPr>
        <w:t xml:space="preserve"> do SWZ</w:t>
      </w:r>
      <w:r w:rsidRPr="00AF73A6">
        <w:rPr>
          <w:rFonts w:ascii="Arial" w:hAnsi="Arial" w:cs="Arial"/>
          <w:sz w:val="22"/>
          <w:szCs w:val="22"/>
        </w:rPr>
        <w:t>.</w:t>
      </w:r>
    </w:p>
    <w:p w14:paraId="4E437BE2" w14:textId="70F84FFD" w:rsidR="00541DD9" w:rsidRPr="00AF73A6" w:rsidRDefault="00541DD9"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Zakres świadczenia Wykonawcy wynikający z umowy jest tożsamy z jego zobowiązaniem zawartym w ofercie.</w:t>
      </w:r>
    </w:p>
    <w:p w14:paraId="0DF47A17" w14:textId="7EB67381" w:rsidR="00FA3063" w:rsidRPr="00AF73A6" w:rsidRDefault="00FA3063"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 xml:space="preserve">Zamawiający przewiduje możliwość </w:t>
      </w:r>
      <w:r w:rsidR="00014473" w:rsidRPr="00AF73A6">
        <w:rPr>
          <w:rFonts w:ascii="Arial" w:hAnsi="Arial" w:cs="Arial"/>
          <w:sz w:val="22"/>
          <w:szCs w:val="22"/>
        </w:rPr>
        <w:t xml:space="preserve">zmiany zawartej umowy w stosunku do treści wybranej </w:t>
      </w:r>
      <w:r w:rsidR="002E24EC" w:rsidRPr="00AF73A6">
        <w:rPr>
          <w:rFonts w:ascii="Arial" w:hAnsi="Arial" w:cs="Arial"/>
          <w:sz w:val="22"/>
          <w:szCs w:val="22"/>
        </w:rPr>
        <w:t xml:space="preserve">oferty </w:t>
      </w:r>
      <w:r w:rsidR="00546C7D" w:rsidRPr="00AF73A6">
        <w:rPr>
          <w:rFonts w:ascii="Arial" w:hAnsi="Arial" w:cs="Arial"/>
          <w:sz w:val="22"/>
          <w:szCs w:val="22"/>
        </w:rPr>
        <w:br/>
      </w:r>
      <w:r w:rsidR="002E24EC" w:rsidRPr="00AF73A6">
        <w:rPr>
          <w:rFonts w:ascii="Arial" w:hAnsi="Arial" w:cs="Arial"/>
          <w:sz w:val="22"/>
          <w:szCs w:val="22"/>
        </w:rPr>
        <w:t xml:space="preserve">w zakresie </w:t>
      </w:r>
      <w:r w:rsidR="00033137" w:rsidRPr="00AF73A6">
        <w:rPr>
          <w:rFonts w:ascii="Arial" w:hAnsi="Arial" w:cs="Arial"/>
          <w:sz w:val="22"/>
          <w:szCs w:val="22"/>
        </w:rPr>
        <w:t>u</w:t>
      </w:r>
      <w:r w:rsidR="00333440" w:rsidRPr="00AF73A6">
        <w:rPr>
          <w:rFonts w:ascii="Arial" w:hAnsi="Arial" w:cs="Arial"/>
          <w:sz w:val="22"/>
          <w:szCs w:val="22"/>
        </w:rPr>
        <w:t xml:space="preserve">regulowanym w art. </w:t>
      </w:r>
      <w:r w:rsidR="00033137" w:rsidRPr="00AF73A6">
        <w:rPr>
          <w:rFonts w:ascii="Arial" w:hAnsi="Arial" w:cs="Arial"/>
          <w:sz w:val="22"/>
          <w:szCs w:val="22"/>
        </w:rPr>
        <w:t xml:space="preserve">454-455 </w:t>
      </w:r>
      <w:r w:rsidR="005A100D" w:rsidRPr="00AF73A6">
        <w:rPr>
          <w:rFonts w:ascii="Arial" w:hAnsi="Arial" w:cs="Arial"/>
          <w:sz w:val="22"/>
          <w:szCs w:val="22"/>
        </w:rPr>
        <w:t>Pzp</w:t>
      </w:r>
      <w:r w:rsidR="00033137" w:rsidRPr="00AF73A6">
        <w:rPr>
          <w:rFonts w:ascii="Arial" w:hAnsi="Arial" w:cs="Arial"/>
          <w:sz w:val="22"/>
          <w:szCs w:val="22"/>
        </w:rPr>
        <w:t xml:space="preserve">. oraz </w:t>
      </w:r>
      <w:r w:rsidR="002E24EC" w:rsidRPr="00AF73A6">
        <w:rPr>
          <w:rFonts w:ascii="Arial" w:hAnsi="Arial" w:cs="Arial"/>
          <w:sz w:val="22"/>
          <w:szCs w:val="22"/>
        </w:rPr>
        <w:t>wskazanym we Wzorze U</w:t>
      </w:r>
      <w:r w:rsidR="00014473"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5A32C3" w:rsidRPr="00AF73A6">
        <w:rPr>
          <w:rFonts w:ascii="Arial" w:hAnsi="Arial" w:cs="Arial"/>
          <w:b/>
          <w:sz w:val="22"/>
          <w:szCs w:val="22"/>
        </w:rPr>
        <w:t>5</w:t>
      </w:r>
      <w:r w:rsidR="00D32541" w:rsidRPr="00AF73A6">
        <w:rPr>
          <w:rFonts w:ascii="Arial" w:hAnsi="Arial" w:cs="Arial"/>
          <w:b/>
          <w:sz w:val="22"/>
          <w:szCs w:val="22"/>
        </w:rPr>
        <w:t xml:space="preserve"> do SWZ</w:t>
      </w:r>
      <w:r w:rsidR="00014473" w:rsidRPr="00AF73A6">
        <w:rPr>
          <w:rFonts w:ascii="Arial" w:hAnsi="Arial" w:cs="Arial"/>
          <w:sz w:val="22"/>
          <w:szCs w:val="22"/>
        </w:rPr>
        <w:t>.</w:t>
      </w:r>
    </w:p>
    <w:p w14:paraId="76FC6C37" w14:textId="5B73D9AA" w:rsidR="00552FBA" w:rsidRPr="00AF73A6" w:rsidRDefault="00014473"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Zmiana umowy wymaga dla swej ważności, pod rygorem nieważności, zachowania formy pisemnej.</w:t>
      </w:r>
    </w:p>
    <w:p w14:paraId="60C95028" w14:textId="52633D8F" w:rsidR="00C359F3" w:rsidRPr="00711128" w:rsidRDefault="00C359F3" w:rsidP="00AF73A6">
      <w:pPr>
        <w:pStyle w:val="Bezodstpw"/>
        <w:numPr>
          <w:ilvl w:val="0"/>
          <w:numId w:val="56"/>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W przypadku gdy Wykonawca nie będzie realizował Umowy zgodnie z zadeklarowanymi w Ofercie kryteriami Zamawiający naliczy kary umowne</w:t>
      </w:r>
      <w:r w:rsidR="005A100D" w:rsidRPr="00711128">
        <w:rPr>
          <w:rFonts w:ascii="Arial" w:hAnsi="Arial" w:cs="Arial"/>
          <w:sz w:val="22"/>
          <w:szCs w:val="22"/>
          <w:lang w:eastAsia="en-US"/>
        </w:rPr>
        <w:t xml:space="preserve"> </w:t>
      </w:r>
      <w:r w:rsidRPr="00711128">
        <w:rPr>
          <w:rFonts w:ascii="Arial" w:hAnsi="Arial" w:cs="Arial"/>
          <w:sz w:val="22"/>
          <w:szCs w:val="22"/>
          <w:lang w:eastAsia="en-US"/>
        </w:rPr>
        <w:t>za nierealizowanie zadeklarowanej przez Wykonawcę w Ofercie określonej ilości wozokilometrów autobusami wyposażonymi w jednostki napędowe spełniające minimum normy EURO 5 w wysokości 40 % kwoty za realizację całości zadania podanej przez Wykonawcę w ofercie oraz uzna to za rażące naruszenie postanowień umowy.</w:t>
      </w:r>
    </w:p>
    <w:p w14:paraId="4CD06C19" w14:textId="1378B05B" w:rsidR="00080477" w:rsidRPr="00711128" w:rsidRDefault="00A7385F" w:rsidP="0030716E">
      <w:pPr>
        <w:pStyle w:val="Teksttreci40"/>
        <w:numPr>
          <w:ilvl w:val="0"/>
          <w:numId w:val="5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sz w:val="20"/>
          <w:szCs w:val="20"/>
        </w:rPr>
        <w:t xml:space="preserve"> </w:t>
      </w:r>
      <w:r w:rsidR="00927FE7" w:rsidRPr="00711128">
        <w:rPr>
          <w:rFonts w:ascii="Arial" w:hAnsi="Arial" w:cs="Arial"/>
          <w:b/>
          <w:sz w:val="20"/>
          <w:szCs w:val="20"/>
        </w:rPr>
        <w:t>POUCZE</w:t>
      </w:r>
      <w:r w:rsidR="005B5095" w:rsidRPr="00711128">
        <w:rPr>
          <w:rFonts w:ascii="Arial" w:hAnsi="Arial" w:cs="Arial"/>
          <w:b/>
          <w:sz w:val="20"/>
          <w:szCs w:val="20"/>
        </w:rPr>
        <w:t xml:space="preserve">NIE O </w:t>
      </w:r>
      <w:r w:rsidR="005B5095" w:rsidRPr="00711128">
        <w:rPr>
          <w:rFonts w:ascii="Arial" w:hAnsi="Arial" w:cs="Arial"/>
          <w:b/>
          <w:bCs/>
          <w:sz w:val="20"/>
          <w:szCs w:val="20"/>
        </w:rPr>
        <w:t>ŚRODKACH</w:t>
      </w:r>
      <w:r w:rsidR="005B5095" w:rsidRPr="00711128">
        <w:rPr>
          <w:rFonts w:ascii="Arial" w:hAnsi="Arial" w:cs="Arial"/>
          <w:b/>
          <w:sz w:val="20"/>
          <w:szCs w:val="20"/>
        </w:rPr>
        <w:t xml:space="preserve"> OCHRONY PRAWNEJ</w:t>
      </w:r>
      <w:r w:rsidR="006204E8" w:rsidRPr="00711128">
        <w:rPr>
          <w:rFonts w:ascii="Arial" w:hAnsi="Arial" w:cs="Arial"/>
          <w:b/>
          <w:sz w:val="20"/>
          <w:szCs w:val="20"/>
        </w:rPr>
        <w:t xml:space="preserve"> PRZYSŁUGUJĄCYCH WYKONAWCY</w:t>
      </w:r>
    </w:p>
    <w:p w14:paraId="72CFC722" w14:textId="1260B3D2" w:rsidR="006204E8" w:rsidRPr="00711128" w:rsidRDefault="006204E8" w:rsidP="00AF73A6">
      <w:pPr>
        <w:numPr>
          <w:ilvl w:val="0"/>
          <w:numId w:val="10"/>
        </w:numPr>
        <w:tabs>
          <w:tab w:val="clear" w:pos="360"/>
        </w:tabs>
        <w:suppressAutoHyphens/>
        <w:spacing w:before="120"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5A100D" w:rsidRPr="00711128">
        <w:rPr>
          <w:rFonts w:ascii="Arial" w:hAnsi="Arial" w:cs="Arial"/>
          <w:sz w:val="22"/>
          <w:szCs w:val="22"/>
        </w:rPr>
        <w:t>Pzp</w:t>
      </w:r>
      <w:r w:rsidR="00033137" w:rsidRPr="00711128">
        <w:rPr>
          <w:rFonts w:ascii="Arial" w:hAnsi="Arial" w:cs="Arial"/>
          <w:sz w:val="22"/>
          <w:szCs w:val="22"/>
        </w:rPr>
        <w:t xml:space="preserve">. </w:t>
      </w:r>
    </w:p>
    <w:p w14:paraId="28174B34" w14:textId="645706A6"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5A100D" w:rsidRPr="00711128">
        <w:rPr>
          <w:rFonts w:ascii="Arial" w:hAnsi="Arial" w:cs="Arial"/>
          <w:sz w:val="22"/>
          <w:szCs w:val="22"/>
        </w:rPr>
        <w:t>Pzp</w:t>
      </w:r>
      <w:r w:rsidR="00033137" w:rsidRPr="00711128">
        <w:rPr>
          <w:rFonts w:ascii="Arial" w:hAnsi="Arial" w:cs="Arial"/>
          <w:sz w:val="22"/>
          <w:szCs w:val="22"/>
        </w:rPr>
        <w:t xml:space="preserve">. </w:t>
      </w:r>
      <w:r w:rsidRPr="00711128">
        <w:rPr>
          <w:rFonts w:ascii="Arial" w:hAnsi="Arial" w:cs="Arial"/>
          <w:sz w:val="22"/>
          <w:szCs w:val="22"/>
        </w:rPr>
        <w:t>oraz Rzecznikowi Małych i Średnich Przedsiębiorców.</w:t>
      </w:r>
    </w:p>
    <w:p w14:paraId="20ACDA71" w14:textId="79A6F8A0"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przysługuje na:</w:t>
      </w:r>
    </w:p>
    <w:p w14:paraId="2244DEA5" w14:textId="4584D2BF" w:rsidR="006204E8" w:rsidRPr="00AF73A6" w:rsidRDefault="006204E8" w:rsidP="00AF73A6">
      <w:pPr>
        <w:pStyle w:val="Akapitzlist"/>
        <w:numPr>
          <w:ilvl w:val="0"/>
          <w:numId w:val="57"/>
        </w:numPr>
        <w:suppressAutoHyphens/>
        <w:spacing w:line="276" w:lineRule="auto"/>
        <w:jc w:val="both"/>
        <w:rPr>
          <w:rFonts w:ascii="Arial" w:hAnsi="Arial" w:cs="Arial"/>
          <w:sz w:val="22"/>
          <w:szCs w:val="22"/>
        </w:rPr>
      </w:pPr>
      <w:r w:rsidRPr="00AF73A6">
        <w:rPr>
          <w:rFonts w:ascii="Arial" w:hAnsi="Arial" w:cs="Arial"/>
          <w:sz w:val="22"/>
          <w:szCs w:val="22"/>
        </w:rPr>
        <w:t>niezgodną z przepisami ustawy czynność Zamawiającego, podjętą w postępowaniu o udzielenie zamówienia, w tym na projektowane postanowienie umowy;</w:t>
      </w:r>
    </w:p>
    <w:p w14:paraId="471E1F41" w14:textId="18E190C7" w:rsidR="006204E8" w:rsidRPr="00AF73A6" w:rsidRDefault="006204E8" w:rsidP="00AF73A6">
      <w:pPr>
        <w:pStyle w:val="Akapitzlist"/>
        <w:numPr>
          <w:ilvl w:val="0"/>
          <w:numId w:val="57"/>
        </w:numPr>
        <w:suppressAutoHyphens/>
        <w:spacing w:line="276" w:lineRule="auto"/>
        <w:jc w:val="both"/>
        <w:rPr>
          <w:rFonts w:ascii="Arial" w:hAnsi="Arial" w:cs="Arial"/>
          <w:sz w:val="22"/>
          <w:szCs w:val="22"/>
        </w:rPr>
      </w:pPr>
      <w:r w:rsidRPr="00AF73A6">
        <w:rPr>
          <w:rFonts w:ascii="Arial" w:hAnsi="Arial" w:cs="Arial"/>
          <w:sz w:val="22"/>
          <w:szCs w:val="22"/>
        </w:rPr>
        <w:t>zaniechanie czynności w postępowaniu o udzielenie zamówienia do której zamawiający był obowiązany na podstawie ustawy;</w:t>
      </w:r>
    </w:p>
    <w:p w14:paraId="69A1ED1B" w14:textId="159D08AA"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412259D" w14:textId="434E46AD" w:rsidR="006204E8" w:rsidRPr="00AF73A6" w:rsidRDefault="00924F4B"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w:t>
      </w:r>
      <w:r w:rsidR="006204E8" w:rsidRPr="00AF73A6">
        <w:rPr>
          <w:rFonts w:ascii="Arial" w:hAnsi="Arial" w:cs="Arial"/>
          <w:sz w:val="22"/>
          <w:szCs w:val="22"/>
        </w:rPr>
        <w:t xml:space="preserve"> wobec treści ogłoszenia lub treści SWZ wnosi się w terminie </w:t>
      </w:r>
      <w:r w:rsidR="005A100D" w:rsidRPr="00AF73A6">
        <w:rPr>
          <w:rFonts w:ascii="Arial" w:hAnsi="Arial" w:cs="Arial"/>
          <w:sz w:val="22"/>
          <w:szCs w:val="22"/>
        </w:rPr>
        <w:t>10</w:t>
      </w:r>
      <w:r w:rsidR="006204E8" w:rsidRPr="00AF73A6">
        <w:rPr>
          <w:rFonts w:ascii="Arial" w:hAnsi="Arial" w:cs="Arial"/>
          <w:sz w:val="22"/>
          <w:szCs w:val="22"/>
        </w:rPr>
        <w:t xml:space="preserve"> dni od dnia </w:t>
      </w:r>
      <w:r w:rsidR="005A100D" w:rsidRPr="00AF73A6">
        <w:rPr>
          <w:rFonts w:ascii="Arial" w:hAnsi="Arial" w:cs="Arial"/>
          <w:sz w:val="22"/>
          <w:szCs w:val="22"/>
        </w:rPr>
        <w:t>publikacji</w:t>
      </w:r>
      <w:r w:rsidR="006204E8" w:rsidRPr="00AF73A6">
        <w:rPr>
          <w:rFonts w:ascii="Arial" w:hAnsi="Arial" w:cs="Arial"/>
          <w:sz w:val="22"/>
          <w:szCs w:val="22"/>
        </w:rPr>
        <w:t xml:space="preserve"> ogłoszenia </w:t>
      </w:r>
      <w:r w:rsidR="005A100D" w:rsidRPr="00AF73A6">
        <w:rPr>
          <w:rFonts w:ascii="Arial" w:hAnsi="Arial" w:cs="Arial"/>
          <w:sz w:val="22"/>
          <w:szCs w:val="22"/>
        </w:rPr>
        <w:t xml:space="preserve">w Dzienniku Urzędowym Unii Europejskiej </w:t>
      </w:r>
      <w:r w:rsidR="006204E8" w:rsidRPr="00AF73A6">
        <w:rPr>
          <w:rFonts w:ascii="Arial" w:hAnsi="Arial" w:cs="Arial"/>
          <w:sz w:val="22"/>
          <w:szCs w:val="22"/>
        </w:rPr>
        <w:t xml:space="preserve"> lub </w:t>
      </w:r>
      <w:r w:rsidR="005A100D" w:rsidRPr="00AF73A6">
        <w:rPr>
          <w:rFonts w:ascii="Arial" w:hAnsi="Arial" w:cs="Arial"/>
          <w:sz w:val="22"/>
          <w:szCs w:val="22"/>
        </w:rPr>
        <w:t xml:space="preserve"> publikacji </w:t>
      </w:r>
      <w:r w:rsidR="006204E8" w:rsidRPr="00AF73A6">
        <w:rPr>
          <w:rFonts w:ascii="Arial" w:hAnsi="Arial" w:cs="Arial"/>
          <w:sz w:val="22"/>
          <w:szCs w:val="22"/>
        </w:rPr>
        <w:t>treści SWZ na stronie internetowej</w:t>
      </w:r>
      <w:r w:rsidR="005A100D" w:rsidRPr="00AF73A6">
        <w:rPr>
          <w:rFonts w:ascii="Arial" w:hAnsi="Arial" w:cs="Arial"/>
          <w:sz w:val="22"/>
          <w:szCs w:val="22"/>
        </w:rPr>
        <w:t xml:space="preserve"> prowadzonego postępowania.</w:t>
      </w:r>
    </w:p>
    <w:p w14:paraId="4739B4BA" w14:textId="55C25919"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 wnosi się w terminie:</w:t>
      </w:r>
    </w:p>
    <w:p w14:paraId="0BD7225C" w14:textId="15A7ACDB" w:rsidR="006204E8" w:rsidRPr="00AF73A6" w:rsidRDefault="005A100D" w:rsidP="00AF73A6">
      <w:pPr>
        <w:pStyle w:val="Akapitzlist"/>
        <w:numPr>
          <w:ilvl w:val="0"/>
          <w:numId w:val="58"/>
        </w:numPr>
        <w:suppressAutoHyphens/>
        <w:spacing w:line="276" w:lineRule="auto"/>
        <w:ind w:left="717"/>
        <w:jc w:val="both"/>
        <w:rPr>
          <w:rFonts w:ascii="Arial" w:hAnsi="Arial" w:cs="Arial"/>
          <w:sz w:val="22"/>
          <w:szCs w:val="22"/>
        </w:rPr>
      </w:pPr>
      <w:r w:rsidRPr="00AF73A6">
        <w:rPr>
          <w:rFonts w:ascii="Arial" w:hAnsi="Arial" w:cs="Arial"/>
          <w:sz w:val="22"/>
          <w:szCs w:val="22"/>
        </w:rPr>
        <w:t>10</w:t>
      </w:r>
      <w:r w:rsidR="006204E8" w:rsidRPr="00AF73A6">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4EEBABBE" w:rsidR="006204E8" w:rsidRPr="00AF73A6" w:rsidRDefault="006204E8" w:rsidP="00AF73A6">
      <w:pPr>
        <w:pStyle w:val="Akapitzlist"/>
        <w:numPr>
          <w:ilvl w:val="0"/>
          <w:numId w:val="58"/>
        </w:numPr>
        <w:suppressAutoHyphens/>
        <w:spacing w:line="276" w:lineRule="auto"/>
        <w:ind w:left="717"/>
        <w:jc w:val="both"/>
        <w:rPr>
          <w:rFonts w:ascii="Arial" w:hAnsi="Arial" w:cs="Arial"/>
          <w:sz w:val="22"/>
          <w:szCs w:val="22"/>
        </w:rPr>
      </w:pPr>
      <w:r w:rsidRPr="00AF73A6">
        <w:rPr>
          <w:rFonts w:ascii="Arial" w:hAnsi="Arial" w:cs="Arial"/>
          <w:sz w:val="22"/>
          <w:szCs w:val="22"/>
        </w:rPr>
        <w:lastRenderedPageBreak/>
        <w:t>1</w:t>
      </w:r>
      <w:r w:rsidR="005A100D" w:rsidRPr="00AF73A6">
        <w:rPr>
          <w:rFonts w:ascii="Arial" w:hAnsi="Arial" w:cs="Arial"/>
          <w:sz w:val="22"/>
          <w:szCs w:val="22"/>
        </w:rPr>
        <w:t>5</w:t>
      </w:r>
      <w:r w:rsidRPr="00AF73A6">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7018F2D5" w14:textId="7CA1845F"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Odwołanie w przypadkach innych niż określone w pkt 5 i 6 wnosi się w terminie </w:t>
      </w:r>
      <w:r w:rsidR="005A100D" w:rsidRPr="00AF73A6">
        <w:rPr>
          <w:rFonts w:ascii="Arial" w:hAnsi="Arial" w:cs="Arial"/>
          <w:sz w:val="22"/>
          <w:szCs w:val="22"/>
        </w:rPr>
        <w:t>10</w:t>
      </w:r>
      <w:r w:rsidRPr="00AF73A6">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68076E" w14:textId="4C98517C"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Na orzeczenie Izby oraz postanowienie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stronom oraz uczestnikom postępowania odwoławczego przysługuje skarga do sądu.</w:t>
      </w:r>
    </w:p>
    <w:p w14:paraId="11E1B986" w14:textId="23003C89"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W postępowaniu toczącym się wskutek wniesienia skargi stosuje się odpowiednio przepisy ustawy</w:t>
      </w:r>
      <w:r w:rsidR="00850980" w:rsidRPr="00AF73A6">
        <w:rPr>
          <w:rFonts w:ascii="Arial" w:hAnsi="Arial" w:cs="Arial"/>
          <w:sz w:val="22"/>
          <w:szCs w:val="22"/>
        </w:rPr>
        <w:t xml:space="preserve"> </w:t>
      </w:r>
      <w:r w:rsidRPr="00AF73A6">
        <w:rPr>
          <w:rFonts w:ascii="Arial" w:hAnsi="Arial" w:cs="Arial"/>
          <w:sz w:val="22"/>
          <w:szCs w:val="22"/>
        </w:rPr>
        <w:t>z dnia 17 listopada 1964 r. - Kodeks postępowania cywilnego o apelacji, jeżeli przepisy niniejszego rozdziału nie stanowią inaczej.</w:t>
      </w:r>
    </w:p>
    <w:p w14:paraId="1A4D9E2D" w14:textId="1E10B7F3"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Skargę wnosi się do Sądu Okręgowego w Warszawie - sądu zamówień publicznych, zwanego dalej "sądem zamówień publicznych".</w:t>
      </w:r>
    </w:p>
    <w:p w14:paraId="5769EE63" w14:textId="2AE2CA62"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AF73A6">
        <w:rPr>
          <w:rFonts w:ascii="Arial" w:hAnsi="Arial" w:cs="Arial"/>
          <w:sz w:val="22"/>
          <w:szCs w:val="22"/>
        </w:rPr>
        <w:t xml:space="preserve"> </w:t>
      </w:r>
      <w:r w:rsidRPr="00AF73A6">
        <w:rPr>
          <w:rFonts w:ascii="Arial" w:hAnsi="Arial" w:cs="Arial"/>
          <w:sz w:val="22"/>
          <w:szCs w:val="22"/>
        </w:rPr>
        <w:t>z jej wniesieniem.</w:t>
      </w:r>
    </w:p>
    <w:p w14:paraId="143392F2" w14:textId="2ADD0E56"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Prezes Izby przekazuje skargę wraz z aktami postępowania odwoławczego do sądu zamówień publicznych w terminie 7 dni od dnia jej otrzymania.</w:t>
      </w:r>
    </w:p>
    <w:p w14:paraId="19991A1E" w14:textId="5A1F1817" w:rsidR="00FD2CCD" w:rsidRPr="00711128" w:rsidRDefault="00A7385F" w:rsidP="0030716E">
      <w:pPr>
        <w:pStyle w:val="Teksttreci40"/>
        <w:numPr>
          <w:ilvl w:val="0"/>
          <w:numId w:val="54"/>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szCs w:val="20"/>
        </w:rPr>
      </w:pPr>
      <w:r w:rsidRPr="00711128">
        <w:rPr>
          <w:rFonts w:ascii="Arial" w:hAnsi="Arial" w:cs="Arial"/>
          <w:b/>
          <w:sz w:val="20"/>
          <w:szCs w:val="20"/>
        </w:rPr>
        <w:t xml:space="preserve"> </w:t>
      </w:r>
      <w:r w:rsidR="005B5095" w:rsidRPr="00711128">
        <w:rPr>
          <w:rFonts w:ascii="Arial" w:hAnsi="Arial" w:cs="Arial"/>
          <w:b/>
          <w:sz w:val="20"/>
          <w:szCs w:val="20"/>
        </w:rPr>
        <w:t xml:space="preserve">WYKAZ </w:t>
      </w:r>
      <w:r w:rsidR="005B5095" w:rsidRPr="00711128">
        <w:rPr>
          <w:rFonts w:ascii="Arial" w:hAnsi="Arial" w:cs="Arial"/>
          <w:b/>
          <w:bCs/>
          <w:sz w:val="20"/>
          <w:szCs w:val="20"/>
        </w:rPr>
        <w:t>ZAŁĄCZNIKÓW</w:t>
      </w:r>
      <w:r w:rsidR="005B5095" w:rsidRPr="00711128">
        <w:rPr>
          <w:rFonts w:ascii="Arial" w:hAnsi="Arial" w:cs="Arial"/>
          <w:b/>
          <w:sz w:val="20"/>
          <w:szCs w:val="20"/>
        </w:rPr>
        <w:t xml:space="preserve"> DO SWZ</w:t>
      </w:r>
    </w:p>
    <w:p w14:paraId="67E6E141" w14:textId="772CB773" w:rsidR="00D47B8E" w:rsidRDefault="00D47B8E" w:rsidP="003516E0">
      <w:pPr>
        <w:pStyle w:val="Akapitzlist"/>
        <w:numPr>
          <w:ilvl w:val="0"/>
          <w:numId w:val="61"/>
        </w:numPr>
        <w:tabs>
          <w:tab w:val="left" w:pos="2552"/>
        </w:tabs>
        <w:spacing w:before="120" w:line="276" w:lineRule="auto"/>
        <w:rPr>
          <w:rFonts w:ascii="Arial" w:hAnsi="Arial" w:cs="Arial"/>
          <w:sz w:val="22"/>
          <w:szCs w:val="22"/>
          <w:lang w:eastAsia="en-US"/>
        </w:rPr>
      </w:pPr>
      <w:r>
        <w:rPr>
          <w:rFonts w:ascii="Arial" w:hAnsi="Arial" w:cs="Arial"/>
          <w:sz w:val="22"/>
          <w:szCs w:val="22"/>
          <w:lang w:eastAsia="en-US"/>
        </w:rPr>
        <w:t>Załącznik nr 1A:</w:t>
      </w:r>
      <w:r>
        <w:rPr>
          <w:rFonts w:ascii="Arial" w:hAnsi="Arial" w:cs="Arial"/>
          <w:sz w:val="22"/>
          <w:szCs w:val="22"/>
          <w:lang w:eastAsia="en-US"/>
        </w:rPr>
        <w:tab/>
      </w:r>
      <w:r w:rsidRPr="00711128">
        <w:rPr>
          <w:rFonts w:ascii="Arial" w:hAnsi="Arial" w:cs="Arial"/>
          <w:sz w:val="22"/>
          <w:szCs w:val="22"/>
        </w:rPr>
        <w:t>Formularz Ofertowy</w:t>
      </w:r>
      <w:r>
        <w:rPr>
          <w:rFonts w:ascii="Arial" w:hAnsi="Arial" w:cs="Arial"/>
          <w:sz w:val="22"/>
          <w:szCs w:val="22"/>
        </w:rPr>
        <w:t xml:space="preserve"> Zadanie 1</w:t>
      </w:r>
    </w:p>
    <w:p w14:paraId="6EA04944" w14:textId="546643C6" w:rsidR="00D47B8E" w:rsidRDefault="00D47B8E" w:rsidP="003516E0">
      <w:pPr>
        <w:pStyle w:val="Akapitzlist"/>
        <w:numPr>
          <w:ilvl w:val="0"/>
          <w:numId w:val="61"/>
        </w:numPr>
        <w:tabs>
          <w:tab w:val="left" w:pos="2552"/>
        </w:tabs>
        <w:spacing w:line="276" w:lineRule="auto"/>
        <w:rPr>
          <w:rFonts w:ascii="Arial" w:hAnsi="Arial" w:cs="Arial"/>
          <w:sz w:val="22"/>
          <w:szCs w:val="22"/>
          <w:lang w:eastAsia="en-US"/>
        </w:rPr>
      </w:pPr>
      <w:r>
        <w:rPr>
          <w:rFonts w:ascii="Arial" w:hAnsi="Arial" w:cs="Arial"/>
          <w:sz w:val="22"/>
          <w:szCs w:val="22"/>
        </w:rPr>
        <w:t>Załącznik nr 1B:</w:t>
      </w:r>
      <w:r>
        <w:rPr>
          <w:rFonts w:ascii="Arial" w:hAnsi="Arial" w:cs="Arial"/>
          <w:sz w:val="22"/>
          <w:szCs w:val="22"/>
        </w:rPr>
        <w:tab/>
      </w:r>
      <w:r w:rsidRPr="00711128">
        <w:rPr>
          <w:rFonts w:ascii="Arial" w:hAnsi="Arial" w:cs="Arial"/>
          <w:sz w:val="22"/>
          <w:szCs w:val="22"/>
        </w:rPr>
        <w:t>Formularz Ofertowy</w:t>
      </w:r>
      <w:r>
        <w:rPr>
          <w:rFonts w:ascii="Arial" w:hAnsi="Arial" w:cs="Arial"/>
          <w:sz w:val="22"/>
          <w:szCs w:val="22"/>
        </w:rPr>
        <w:t xml:space="preserve"> Zadanie 2</w:t>
      </w:r>
    </w:p>
    <w:p w14:paraId="00E535D2" w14:textId="7242E874" w:rsidR="00D47B8E" w:rsidRDefault="00D47B8E" w:rsidP="003516E0">
      <w:pPr>
        <w:pStyle w:val="Akapitzlist"/>
        <w:numPr>
          <w:ilvl w:val="0"/>
          <w:numId w:val="61"/>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nr 2:</w:t>
      </w:r>
      <w:r>
        <w:rPr>
          <w:rFonts w:ascii="Arial" w:hAnsi="Arial" w:cs="Arial"/>
          <w:sz w:val="22"/>
          <w:szCs w:val="22"/>
          <w:lang w:eastAsia="en-US"/>
        </w:rPr>
        <w:tab/>
      </w:r>
      <w:r w:rsidRPr="00711128">
        <w:rPr>
          <w:rFonts w:ascii="Arial" w:hAnsi="Arial" w:cs="Arial"/>
          <w:sz w:val="22"/>
          <w:szCs w:val="22"/>
        </w:rPr>
        <w:t>Oświadczenie JEDZ</w:t>
      </w:r>
    </w:p>
    <w:p w14:paraId="26F6E332" w14:textId="6D4843FD" w:rsidR="00D47B8E" w:rsidRDefault="00D47B8E" w:rsidP="003516E0">
      <w:pPr>
        <w:pStyle w:val="Akapitzlist"/>
        <w:numPr>
          <w:ilvl w:val="0"/>
          <w:numId w:val="61"/>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3:</w:t>
      </w:r>
      <w:r>
        <w:rPr>
          <w:rFonts w:ascii="Arial" w:hAnsi="Arial" w:cs="Arial"/>
          <w:sz w:val="22"/>
          <w:szCs w:val="22"/>
        </w:rPr>
        <w:tab/>
      </w:r>
      <w:r w:rsidRPr="00711128">
        <w:rPr>
          <w:rFonts w:ascii="Arial" w:hAnsi="Arial" w:cs="Arial"/>
          <w:sz w:val="22"/>
          <w:szCs w:val="22"/>
        </w:rPr>
        <w:t xml:space="preserve">Oświadczenie dotyczące przynależności lub braku przynależności do tej </w:t>
      </w:r>
    </w:p>
    <w:p w14:paraId="4569CAF5" w14:textId="6876BC1E" w:rsidR="00D47B8E" w:rsidRDefault="00D47B8E" w:rsidP="003516E0">
      <w:pPr>
        <w:pStyle w:val="Akapitzlist"/>
        <w:tabs>
          <w:tab w:val="left" w:pos="2552"/>
        </w:tabs>
        <w:spacing w:line="276" w:lineRule="auto"/>
        <w:ind w:left="709"/>
        <w:rPr>
          <w:rFonts w:ascii="Arial" w:hAnsi="Arial" w:cs="Arial"/>
          <w:sz w:val="22"/>
          <w:szCs w:val="22"/>
          <w:lang w:eastAsia="en-US"/>
        </w:rPr>
      </w:pPr>
      <w:r>
        <w:rPr>
          <w:rFonts w:ascii="Arial" w:hAnsi="Arial" w:cs="Arial"/>
          <w:sz w:val="22"/>
          <w:szCs w:val="22"/>
        </w:rPr>
        <w:tab/>
      </w:r>
      <w:r w:rsidRPr="00711128">
        <w:rPr>
          <w:rFonts w:ascii="Arial" w:hAnsi="Arial" w:cs="Arial"/>
          <w:sz w:val="22"/>
          <w:szCs w:val="22"/>
        </w:rPr>
        <w:t>samej grupy kapitałowej</w:t>
      </w:r>
    </w:p>
    <w:p w14:paraId="34A38837" w14:textId="5B126F64" w:rsidR="00D47B8E" w:rsidRDefault="00D47B8E" w:rsidP="003516E0">
      <w:pPr>
        <w:pStyle w:val="Akapitzlist"/>
        <w:numPr>
          <w:ilvl w:val="0"/>
          <w:numId w:val="61"/>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4:</w:t>
      </w:r>
      <w:r>
        <w:tab/>
      </w:r>
      <w:r w:rsidRPr="00D47B8E">
        <w:rPr>
          <w:rFonts w:ascii="Arial" w:hAnsi="Arial" w:cs="Arial"/>
          <w:sz w:val="22"/>
          <w:szCs w:val="22"/>
        </w:rPr>
        <w:t xml:space="preserve">Zobowiązanie innego podmiotu do udostępnienia niezbędnych zasobów </w:t>
      </w:r>
    </w:p>
    <w:p w14:paraId="0BDCAF11" w14:textId="00AD872B" w:rsidR="00D47B8E" w:rsidRDefault="00D47B8E" w:rsidP="003516E0">
      <w:pPr>
        <w:pStyle w:val="Akapitzlist"/>
        <w:tabs>
          <w:tab w:val="left" w:pos="2552"/>
        </w:tabs>
        <w:spacing w:line="276" w:lineRule="auto"/>
        <w:ind w:left="709"/>
        <w:rPr>
          <w:rFonts w:ascii="Arial" w:hAnsi="Arial" w:cs="Arial"/>
          <w:sz w:val="22"/>
          <w:szCs w:val="22"/>
          <w:lang w:eastAsia="en-US"/>
        </w:rPr>
      </w:pPr>
      <w:r>
        <w:rPr>
          <w:rFonts w:ascii="Arial" w:hAnsi="Arial" w:cs="Arial"/>
          <w:sz w:val="22"/>
          <w:szCs w:val="22"/>
        </w:rPr>
        <w:tab/>
      </w:r>
      <w:r w:rsidRPr="00D47B8E">
        <w:rPr>
          <w:rFonts w:ascii="Arial" w:hAnsi="Arial" w:cs="Arial"/>
          <w:sz w:val="22"/>
          <w:szCs w:val="22"/>
        </w:rPr>
        <w:t>Wykonawcy</w:t>
      </w:r>
    </w:p>
    <w:p w14:paraId="61C1CDF8" w14:textId="4BE6EEDC" w:rsidR="00D47B8E" w:rsidRDefault="00D47B8E" w:rsidP="003516E0">
      <w:pPr>
        <w:pStyle w:val="Akapitzlist"/>
        <w:numPr>
          <w:ilvl w:val="0"/>
          <w:numId w:val="61"/>
        </w:numPr>
        <w:tabs>
          <w:tab w:val="left" w:pos="2552"/>
        </w:tabs>
        <w:spacing w:line="276" w:lineRule="auto"/>
        <w:ind w:left="714" w:hanging="357"/>
        <w:rPr>
          <w:rFonts w:ascii="Arial" w:hAnsi="Arial" w:cs="Arial"/>
          <w:sz w:val="22"/>
          <w:szCs w:val="22"/>
          <w:lang w:eastAsia="en-US"/>
        </w:rPr>
      </w:pPr>
      <w:r>
        <w:rPr>
          <w:rFonts w:ascii="Arial" w:hAnsi="Arial" w:cs="Arial"/>
          <w:sz w:val="22"/>
          <w:szCs w:val="22"/>
          <w:lang w:eastAsia="en-US"/>
        </w:rPr>
        <w:t>Załącznik nr 5A:</w:t>
      </w:r>
      <w:r w:rsidR="003516E0">
        <w:rPr>
          <w:rFonts w:ascii="Arial" w:hAnsi="Arial" w:cs="Arial"/>
          <w:sz w:val="22"/>
          <w:szCs w:val="22"/>
          <w:lang w:eastAsia="en-US"/>
        </w:rPr>
        <w:tab/>
      </w:r>
      <w:r w:rsidRPr="00711128">
        <w:rPr>
          <w:rFonts w:ascii="Arial" w:hAnsi="Arial" w:cs="Arial"/>
          <w:sz w:val="22"/>
          <w:szCs w:val="22"/>
        </w:rPr>
        <w:t>Wzór umowy</w:t>
      </w:r>
      <w:r w:rsidR="003516E0">
        <w:rPr>
          <w:rFonts w:ascii="Arial" w:hAnsi="Arial" w:cs="Arial"/>
          <w:sz w:val="22"/>
          <w:szCs w:val="22"/>
        </w:rPr>
        <w:t xml:space="preserve"> Zadanie 1</w:t>
      </w:r>
    </w:p>
    <w:p w14:paraId="2E6EB37F" w14:textId="1F71670F" w:rsidR="00D47B8E" w:rsidRPr="00D47B8E" w:rsidRDefault="00D47B8E" w:rsidP="003516E0">
      <w:pPr>
        <w:pStyle w:val="Akapitzlist"/>
        <w:numPr>
          <w:ilvl w:val="0"/>
          <w:numId w:val="61"/>
        </w:numPr>
        <w:tabs>
          <w:tab w:val="left" w:pos="2552"/>
        </w:tabs>
        <w:spacing w:line="276" w:lineRule="auto"/>
        <w:ind w:left="714" w:hanging="357"/>
        <w:rPr>
          <w:rFonts w:ascii="Arial" w:hAnsi="Arial" w:cs="Arial"/>
          <w:sz w:val="22"/>
          <w:szCs w:val="22"/>
          <w:lang w:eastAsia="en-US"/>
        </w:rPr>
      </w:pPr>
      <w:r>
        <w:rPr>
          <w:rFonts w:ascii="Arial" w:hAnsi="Arial" w:cs="Arial"/>
          <w:sz w:val="22"/>
          <w:szCs w:val="22"/>
          <w:lang w:eastAsia="en-US"/>
        </w:rPr>
        <w:t>Załącznik nr 5B:</w:t>
      </w:r>
      <w:r w:rsidR="003516E0">
        <w:rPr>
          <w:rFonts w:ascii="Arial" w:hAnsi="Arial" w:cs="Arial"/>
          <w:sz w:val="22"/>
          <w:szCs w:val="22"/>
          <w:lang w:eastAsia="en-US"/>
        </w:rPr>
        <w:tab/>
      </w:r>
      <w:r w:rsidRPr="00711128">
        <w:rPr>
          <w:rFonts w:ascii="Arial" w:hAnsi="Arial" w:cs="Arial"/>
          <w:sz w:val="22"/>
          <w:szCs w:val="22"/>
        </w:rPr>
        <w:t>Wzór umowy</w:t>
      </w:r>
      <w:r w:rsidR="003516E0" w:rsidRPr="003516E0">
        <w:rPr>
          <w:rFonts w:ascii="Arial" w:hAnsi="Arial" w:cs="Arial"/>
          <w:sz w:val="22"/>
          <w:szCs w:val="22"/>
        </w:rPr>
        <w:t xml:space="preserve"> </w:t>
      </w:r>
      <w:r w:rsidR="003516E0">
        <w:rPr>
          <w:rFonts w:ascii="Arial" w:hAnsi="Arial" w:cs="Arial"/>
          <w:sz w:val="22"/>
          <w:szCs w:val="22"/>
        </w:rPr>
        <w:t>Zadanie 2</w:t>
      </w:r>
    </w:p>
    <w:p w14:paraId="37EC4C1A" w14:textId="33B6DD4D" w:rsidR="00D47B8E" w:rsidRDefault="00D47B8E" w:rsidP="002657A2">
      <w:pPr>
        <w:ind w:left="4957" w:hanging="709"/>
        <w:rPr>
          <w:rFonts w:ascii="Arial" w:hAnsi="Arial" w:cs="Arial"/>
          <w:sz w:val="22"/>
          <w:szCs w:val="22"/>
          <w:lang w:eastAsia="en-US"/>
        </w:rPr>
      </w:pPr>
    </w:p>
    <w:p w14:paraId="0954A420" w14:textId="0F29083D" w:rsidR="003516E0" w:rsidRDefault="003516E0" w:rsidP="002657A2">
      <w:pPr>
        <w:ind w:left="4957" w:hanging="709"/>
        <w:rPr>
          <w:rFonts w:ascii="Arial" w:hAnsi="Arial" w:cs="Arial"/>
          <w:sz w:val="22"/>
          <w:szCs w:val="22"/>
          <w:lang w:eastAsia="en-US"/>
        </w:rPr>
      </w:pPr>
    </w:p>
    <w:p w14:paraId="342DD0DF" w14:textId="77777777" w:rsidR="003516E0" w:rsidRDefault="003516E0" w:rsidP="002657A2">
      <w:pPr>
        <w:ind w:left="4957" w:hanging="709"/>
        <w:rPr>
          <w:rFonts w:ascii="Arial" w:hAnsi="Arial" w:cs="Arial"/>
          <w:sz w:val="22"/>
          <w:szCs w:val="22"/>
          <w:lang w:eastAsia="en-US"/>
        </w:rPr>
      </w:pPr>
    </w:p>
    <w:p w14:paraId="5C65F600" w14:textId="701EF347" w:rsidR="003516E0" w:rsidRDefault="003516E0" w:rsidP="002657A2">
      <w:pPr>
        <w:ind w:left="4957" w:hanging="709"/>
        <w:rPr>
          <w:rFonts w:ascii="Arial" w:hAnsi="Arial" w:cs="Arial"/>
          <w:sz w:val="22"/>
          <w:szCs w:val="22"/>
        </w:rPr>
      </w:pPr>
      <w:r w:rsidRPr="00711128">
        <w:rPr>
          <w:rFonts w:ascii="Arial" w:hAnsi="Arial" w:cs="Arial"/>
          <w:sz w:val="22"/>
          <w:szCs w:val="22"/>
        </w:rPr>
        <w:t>Zatwierdzam: ………………</w:t>
      </w:r>
      <w:r>
        <w:rPr>
          <w:rFonts w:ascii="Arial" w:hAnsi="Arial" w:cs="Arial"/>
          <w:sz w:val="22"/>
          <w:szCs w:val="22"/>
        </w:rPr>
        <w:t>……………….</w:t>
      </w:r>
    </w:p>
    <w:p w14:paraId="63FC0E1E" w14:textId="77777777" w:rsidR="003516E0" w:rsidRDefault="003516E0" w:rsidP="002657A2">
      <w:pPr>
        <w:ind w:left="4957" w:hanging="709"/>
        <w:rPr>
          <w:rFonts w:ascii="Arial" w:hAnsi="Arial" w:cs="Arial"/>
          <w:sz w:val="22"/>
          <w:szCs w:val="22"/>
          <w:lang w:eastAsia="en-US"/>
        </w:rPr>
      </w:pPr>
    </w:p>
    <w:p w14:paraId="5E76A9B3" w14:textId="1F5C6DC8"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Dyrektor</w:t>
      </w:r>
    </w:p>
    <w:p w14:paraId="095916D1" w14:textId="46471BF4"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w:t>
      </w:r>
      <w:r w:rsidR="003516E0">
        <w:rPr>
          <w:rFonts w:ascii="Arial" w:hAnsi="Arial" w:cs="Arial"/>
          <w:sz w:val="22"/>
          <w:szCs w:val="22"/>
          <w:lang w:eastAsia="en-US"/>
        </w:rPr>
        <w:t>----------------------</w:t>
      </w:r>
    </w:p>
    <w:p w14:paraId="39CCFAC9" w14:textId="77777777"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Zarząd Transportu Zbiorowego w Rybniku</w:t>
      </w:r>
    </w:p>
    <w:p w14:paraId="07BDC6F7" w14:textId="77777777" w:rsidR="002657A2" w:rsidRPr="00711128" w:rsidRDefault="002657A2" w:rsidP="002657A2">
      <w:pPr>
        <w:widowControl w:val="0"/>
        <w:suppressAutoHyphens/>
        <w:spacing w:after="120" w:line="480" w:lineRule="auto"/>
        <w:rPr>
          <w:rFonts w:ascii="Arial" w:hAnsi="Arial" w:cs="Arial"/>
          <w:sz w:val="22"/>
          <w:szCs w:val="22"/>
        </w:rPr>
      </w:pPr>
    </w:p>
    <w:p w14:paraId="1686B252" w14:textId="75382882" w:rsidR="002657A2" w:rsidRDefault="002657A2" w:rsidP="002657A2">
      <w:pPr>
        <w:widowControl w:val="0"/>
        <w:suppressAutoHyphens/>
        <w:spacing w:after="120" w:line="480" w:lineRule="auto"/>
        <w:rPr>
          <w:rFonts w:ascii="Arial" w:hAnsi="Arial" w:cs="Arial"/>
          <w:sz w:val="22"/>
          <w:szCs w:val="22"/>
        </w:rPr>
      </w:pPr>
    </w:p>
    <w:p w14:paraId="0676E9A8" w14:textId="77777777" w:rsidR="00DA5661" w:rsidRPr="00711128" w:rsidRDefault="00DA5661" w:rsidP="002657A2">
      <w:pPr>
        <w:widowControl w:val="0"/>
        <w:suppressAutoHyphens/>
        <w:spacing w:after="120" w:line="480" w:lineRule="auto"/>
        <w:rPr>
          <w:rFonts w:ascii="Arial" w:hAnsi="Arial" w:cs="Arial"/>
          <w:sz w:val="22"/>
          <w:szCs w:val="22"/>
        </w:rPr>
      </w:pPr>
    </w:p>
    <w:sectPr w:rsidR="00DA5661" w:rsidRPr="00711128" w:rsidSect="00024007">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7A3C7" w14:textId="77777777" w:rsidR="000824F1" w:rsidRDefault="000824F1">
      <w:r>
        <w:separator/>
      </w:r>
    </w:p>
  </w:endnote>
  <w:endnote w:type="continuationSeparator" w:id="0">
    <w:p w14:paraId="39408662" w14:textId="77777777" w:rsidR="000824F1" w:rsidRDefault="00082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0FF24498" w:rsidR="00001B61" w:rsidRPr="007B17EA" w:rsidRDefault="00001B6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326EF" w14:textId="77777777" w:rsidR="000824F1" w:rsidRDefault="000824F1">
      <w:r>
        <w:separator/>
      </w:r>
    </w:p>
  </w:footnote>
  <w:footnote w:type="continuationSeparator" w:id="0">
    <w:p w14:paraId="3D9B42EA" w14:textId="77777777" w:rsidR="000824F1" w:rsidRDefault="00082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76FE7342" w:rsidR="00001B61" w:rsidRDefault="00001B61"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 0</w:t>
    </w:r>
    <w:r w:rsidR="0069779C">
      <w:rPr>
        <w:rFonts w:ascii="Arial" w:hAnsi="Arial"/>
        <w:sz w:val="16"/>
        <w:szCs w:val="16"/>
      </w:rPr>
      <w:t>3</w:t>
    </w:r>
    <w:r w:rsidRPr="00082F6A">
      <w:rPr>
        <w:rFonts w:ascii="Arial" w:hAnsi="Arial"/>
        <w:sz w:val="16"/>
        <w:szCs w:val="16"/>
      </w:rPr>
      <w:t>/2021</w:t>
    </w:r>
  </w:p>
  <w:p w14:paraId="4DA519B2" w14:textId="77777777" w:rsidR="00001B61" w:rsidRDefault="00001B61"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323DF8"/>
    <w:multiLevelType w:val="hybridMultilevel"/>
    <w:tmpl w:val="FF88AB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DC6CB40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EF4BFFE">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4461990"/>
    <w:lvl w:ilvl="0" w:tplc="F89C2FEE">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D26616D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6CC37EE"/>
    <w:multiLevelType w:val="hybridMultilevel"/>
    <w:tmpl w:val="F424A4AC"/>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D87479"/>
    <w:multiLevelType w:val="hybridMultilevel"/>
    <w:tmpl w:val="650009EE"/>
    <w:lvl w:ilvl="0" w:tplc="8AD2059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B5A64"/>
    <w:multiLevelType w:val="hybridMultilevel"/>
    <w:tmpl w:val="9D764342"/>
    <w:lvl w:ilvl="0" w:tplc="CD62B2BE">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EA684D86"/>
    <w:lvl w:ilvl="0" w:tplc="66809A8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844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BE1ADF"/>
    <w:multiLevelType w:val="hybridMultilevel"/>
    <w:tmpl w:val="ADC05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0E03EC"/>
    <w:multiLevelType w:val="hybridMultilevel"/>
    <w:tmpl w:val="B06251BE"/>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F8E40F6"/>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B426ED"/>
    <w:multiLevelType w:val="hybridMultilevel"/>
    <w:tmpl w:val="11320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2D621D1"/>
    <w:multiLevelType w:val="hybridMultilevel"/>
    <w:tmpl w:val="34529E24"/>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15:restartNumberingAfterBreak="0">
    <w:nsid w:val="240E5DFB"/>
    <w:multiLevelType w:val="hybridMultilevel"/>
    <w:tmpl w:val="AB6CE9AA"/>
    <w:lvl w:ilvl="0" w:tplc="BBEE39CE">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655318D"/>
    <w:multiLevelType w:val="hybridMultilevel"/>
    <w:tmpl w:val="D14CC6EC"/>
    <w:lvl w:ilvl="0" w:tplc="3DA8BA36">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D3F6155E">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68916AD"/>
    <w:multiLevelType w:val="hybridMultilevel"/>
    <w:tmpl w:val="E898992A"/>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6A530AF"/>
    <w:multiLevelType w:val="hybridMultilevel"/>
    <w:tmpl w:val="0744F9D0"/>
    <w:lvl w:ilvl="0" w:tplc="660E82E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8" w15:restartNumberingAfterBreak="0">
    <w:nsid w:val="2EDB529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FBE3D3A"/>
    <w:multiLevelType w:val="hybridMultilevel"/>
    <w:tmpl w:val="FA16E956"/>
    <w:lvl w:ilvl="0" w:tplc="0415000F">
      <w:start w:val="1"/>
      <w:numFmt w:val="decimal"/>
      <w:lvlText w:val="%1."/>
      <w:lvlJc w:val="left"/>
      <w:pPr>
        <w:ind w:left="1004" w:hanging="720"/>
      </w:pPr>
      <w:rPr>
        <w:rFonts w:hint="default"/>
        <w:b/>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326B0201"/>
    <w:multiLevelType w:val="hybridMultilevel"/>
    <w:tmpl w:val="33C0DCBE"/>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DC36F9"/>
    <w:multiLevelType w:val="hybridMultilevel"/>
    <w:tmpl w:val="A70E73A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9FC2558"/>
    <w:multiLevelType w:val="hybridMultilevel"/>
    <w:tmpl w:val="3AD4479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BCB2AF9"/>
    <w:multiLevelType w:val="hybridMultilevel"/>
    <w:tmpl w:val="FA5C28D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C5C59A0"/>
    <w:multiLevelType w:val="multilevel"/>
    <w:tmpl w:val="B5BA55D4"/>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6" w15:restartNumberingAfterBreak="0">
    <w:nsid w:val="44397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4EB324F"/>
    <w:multiLevelType w:val="hybridMultilevel"/>
    <w:tmpl w:val="5BB8F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C1C15FA"/>
    <w:multiLevelType w:val="hybridMultilevel"/>
    <w:tmpl w:val="6CCEB6DE"/>
    <w:lvl w:ilvl="0" w:tplc="DEB42ED2">
      <w:start w:val="17"/>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D0B5D22"/>
    <w:multiLevelType w:val="hybridMultilevel"/>
    <w:tmpl w:val="A684868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1" w15:restartNumberingAfterBreak="0">
    <w:nsid w:val="4D1904B2"/>
    <w:multiLevelType w:val="hybridMultilevel"/>
    <w:tmpl w:val="A71C5560"/>
    <w:lvl w:ilvl="0" w:tplc="4156CC16">
      <w:start w:val="15"/>
      <w:numFmt w:val="upperRoman"/>
      <w:lvlText w:val="%1."/>
      <w:lvlJc w:val="left"/>
      <w:pPr>
        <w:ind w:left="2144" w:hanging="720"/>
      </w:pPr>
      <w:rPr>
        <w:rFonts w:cs="Times New Roman" w:hint="default"/>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535073A4"/>
    <w:multiLevelType w:val="hybridMultilevel"/>
    <w:tmpl w:val="F124904A"/>
    <w:lvl w:ilvl="0" w:tplc="F5E8678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4" w15:restartNumberingAfterBreak="0">
    <w:nsid w:val="55BD750D"/>
    <w:multiLevelType w:val="hybridMultilevel"/>
    <w:tmpl w:val="3B523320"/>
    <w:lvl w:ilvl="0" w:tplc="BED8F4E2">
      <w:start w:val="1"/>
      <w:numFmt w:val="decimal"/>
      <w:lvlText w:val="%1)"/>
      <w:lvlJc w:val="left"/>
      <w:pPr>
        <w:ind w:left="644" w:hanging="360"/>
      </w:pPr>
      <w:rPr>
        <w:rFonts w:cs="Times New Roman"/>
        <w:b w:val="0"/>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5" w15:restartNumberingAfterBreak="0">
    <w:nsid w:val="55FC5EE7"/>
    <w:multiLevelType w:val="hybridMultilevel"/>
    <w:tmpl w:val="56A0BFC0"/>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CF15E59"/>
    <w:multiLevelType w:val="hybridMultilevel"/>
    <w:tmpl w:val="B9C8A17E"/>
    <w:lvl w:ilvl="0" w:tplc="0138264A">
      <w:start w:val="17"/>
      <w:numFmt w:val="upperRoman"/>
      <w:lvlText w:val="%1."/>
      <w:lvlJc w:val="left"/>
      <w:pPr>
        <w:ind w:left="1004" w:hanging="720"/>
      </w:pPr>
      <w:rPr>
        <w:rFonts w:cs="Times New Roman" w:hint="default"/>
        <w:b/>
        <w:bCs w:val="0"/>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5D01303B"/>
    <w:multiLevelType w:val="hybridMultilevel"/>
    <w:tmpl w:val="2E4C6F82"/>
    <w:lvl w:ilvl="0" w:tplc="6706DB06">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9" w15:restartNumberingAfterBreak="0">
    <w:nsid w:val="60EA3EDB"/>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1" w15:restartNumberingAfterBreak="0">
    <w:nsid w:val="61FF42B6"/>
    <w:multiLevelType w:val="hybridMultilevel"/>
    <w:tmpl w:val="2C8EA9B0"/>
    <w:lvl w:ilvl="0" w:tplc="6FA8E41A">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2" w15:restartNumberingAfterBreak="0">
    <w:nsid w:val="65763EAA"/>
    <w:multiLevelType w:val="hybridMultilevel"/>
    <w:tmpl w:val="12C465AA"/>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7D2374C"/>
    <w:multiLevelType w:val="hybridMultilevel"/>
    <w:tmpl w:val="BD44552A"/>
    <w:lvl w:ilvl="0" w:tplc="94CA864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13E0FFC4">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4" w15:restartNumberingAfterBreak="0">
    <w:nsid w:val="68555C28"/>
    <w:multiLevelType w:val="hybridMultilevel"/>
    <w:tmpl w:val="14DA6956"/>
    <w:lvl w:ilvl="0" w:tplc="DBD87076">
      <w:start w:val="1"/>
      <w:numFmt w:val="decimal"/>
      <w:lvlText w:val="%1."/>
      <w:lvlJc w:val="left"/>
      <w:pPr>
        <w:ind w:left="1004" w:hanging="720"/>
      </w:pPr>
      <w:rPr>
        <w:rFonts w:hint="default"/>
        <w:b w:val="0"/>
        <w:bCs/>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6" w15:restartNumberingAfterBreak="0">
    <w:nsid w:val="69F07173"/>
    <w:multiLevelType w:val="hybridMultilevel"/>
    <w:tmpl w:val="C408F4CE"/>
    <w:lvl w:ilvl="0" w:tplc="1F28A3BA">
      <w:start w:val="1"/>
      <w:numFmt w:val="decimal"/>
      <w:lvlText w:val="%1."/>
      <w:lvlJc w:val="left"/>
      <w:pPr>
        <w:ind w:left="1004" w:hanging="360"/>
      </w:pPr>
      <w:rPr>
        <w:rFonts w:cs="Times New Roman"/>
        <w:b w:val="0"/>
        <w:bCs/>
      </w:rPr>
    </w:lvl>
    <w:lvl w:ilvl="1" w:tplc="3D74D61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7" w15:restartNumberingAfterBreak="0">
    <w:nsid w:val="6A175219"/>
    <w:multiLevelType w:val="hybridMultilevel"/>
    <w:tmpl w:val="0A3C11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88AFDD2">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A644A11"/>
    <w:multiLevelType w:val="hybridMultilevel"/>
    <w:tmpl w:val="1104464C"/>
    <w:lvl w:ilvl="0" w:tplc="8C24B416">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B2248E7"/>
    <w:multiLevelType w:val="hybridMultilevel"/>
    <w:tmpl w:val="55145C3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0" w15:restartNumberingAfterBreak="0">
    <w:nsid w:val="6C2631F7"/>
    <w:multiLevelType w:val="hybridMultilevel"/>
    <w:tmpl w:val="C2FEFE1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8B24FD"/>
    <w:multiLevelType w:val="hybridMultilevel"/>
    <w:tmpl w:val="215E9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D621F2"/>
    <w:multiLevelType w:val="hybridMultilevel"/>
    <w:tmpl w:val="2C088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5C84C81"/>
    <w:multiLevelType w:val="hybridMultilevel"/>
    <w:tmpl w:val="5886A7D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73500F6"/>
    <w:multiLevelType w:val="hybridMultilevel"/>
    <w:tmpl w:val="49547CD4"/>
    <w:lvl w:ilvl="0" w:tplc="47620BC4">
      <w:start w:val="1"/>
      <w:numFmt w:val="ordinal"/>
      <w:lvlText w:val="%1"/>
      <w:lvlJc w:val="left"/>
      <w:pPr>
        <w:tabs>
          <w:tab w:val="num" w:pos="1009"/>
        </w:tabs>
        <w:ind w:left="1009" w:hanging="453"/>
      </w:pPr>
      <w:rPr>
        <w:rFonts w:ascii="Arial" w:hAnsi="Arial" w:cs="Times New Roman" w:hint="default"/>
        <w:b w:val="0"/>
        <w:bCs/>
        <w:i w:val="0"/>
        <w:sz w:val="22"/>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7" w15:restartNumberingAfterBreak="0">
    <w:nsid w:val="7B163F6C"/>
    <w:multiLevelType w:val="hybridMultilevel"/>
    <w:tmpl w:val="F9A0FB8E"/>
    <w:lvl w:ilvl="0" w:tplc="04150011">
      <w:start w:val="1"/>
      <w:numFmt w:val="decimal"/>
      <w:lvlText w:val="%1)"/>
      <w:lvlJc w:val="left"/>
      <w:pPr>
        <w:ind w:left="1044" w:hanging="360"/>
      </w:pPr>
    </w:lvl>
    <w:lvl w:ilvl="1" w:tplc="04150019">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68" w15:restartNumberingAfterBreak="0">
    <w:nsid w:val="7D4F17DD"/>
    <w:multiLevelType w:val="hybridMultilevel"/>
    <w:tmpl w:val="49EEA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4"/>
  </w:num>
  <w:num w:numId="5">
    <w:abstractNumId w:val="37"/>
  </w:num>
  <w:num w:numId="6">
    <w:abstractNumId w:val="61"/>
  </w:num>
  <w:num w:numId="7">
    <w:abstractNumId w:val="10"/>
  </w:num>
  <w:num w:numId="8">
    <w:abstractNumId w:val="24"/>
  </w:num>
  <w:num w:numId="9">
    <w:abstractNumId w:val="16"/>
  </w:num>
  <w:num w:numId="10">
    <w:abstractNumId w:val="26"/>
  </w:num>
  <w:num w:numId="11">
    <w:abstractNumId w:val="11"/>
  </w:num>
  <w:num w:numId="12">
    <w:abstractNumId w:val="53"/>
  </w:num>
  <w:num w:numId="13">
    <w:abstractNumId w:val="50"/>
  </w:num>
  <w:num w:numId="14">
    <w:abstractNumId w:val="34"/>
  </w:num>
  <w:num w:numId="15">
    <w:abstractNumId w:val="46"/>
    <w:lvlOverride w:ilvl="0">
      <w:startOverride w:val="1"/>
    </w:lvlOverride>
  </w:num>
  <w:num w:numId="16">
    <w:abstractNumId w:val="35"/>
    <w:lvlOverride w:ilvl="0">
      <w:startOverride w:val="1"/>
    </w:lvlOverride>
  </w:num>
  <w:num w:numId="17">
    <w:abstractNumId w:val="23"/>
  </w:num>
  <w:num w:numId="18">
    <w:abstractNumId w:val="12"/>
  </w:num>
  <w:num w:numId="19">
    <w:abstractNumId w:val="49"/>
  </w:num>
  <w:num w:numId="20">
    <w:abstractNumId w:val="29"/>
  </w:num>
  <w:num w:numId="21">
    <w:abstractNumId w:val="25"/>
  </w:num>
  <w:num w:numId="22">
    <w:abstractNumId w:val="66"/>
  </w:num>
  <w:num w:numId="23">
    <w:abstractNumId w:val="27"/>
  </w:num>
  <w:num w:numId="24">
    <w:abstractNumId w:val="51"/>
  </w:num>
  <w:num w:numId="25">
    <w:abstractNumId w:val="28"/>
  </w:num>
  <w:num w:numId="26">
    <w:abstractNumId w:val="15"/>
  </w:num>
  <w:num w:numId="27">
    <w:abstractNumId w:val="44"/>
  </w:num>
  <w:num w:numId="28">
    <w:abstractNumId w:val="20"/>
  </w:num>
  <w:num w:numId="29">
    <w:abstractNumId w:val="56"/>
  </w:num>
  <w:num w:numId="30">
    <w:abstractNumId w:val="42"/>
  </w:num>
  <w:num w:numId="31">
    <w:abstractNumId w:val="48"/>
  </w:num>
  <w:num w:numId="32">
    <w:abstractNumId w:val="62"/>
  </w:num>
  <w:num w:numId="33">
    <w:abstractNumId w:val="55"/>
  </w:num>
  <w:num w:numId="34">
    <w:abstractNumId w:val="8"/>
  </w:num>
  <w:num w:numId="35">
    <w:abstractNumId w:val="43"/>
  </w:num>
  <w:num w:numId="36">
    <w:abstractNumId w:val="65"/>
  </w:num>
  <w:num w:numId="37">
    <w:abstractNumId w:val="36"/>
  </w:num>
  <w:num w:numId="38">
    <w:abstractNumId w:val="57"/>
  </w:num>
  <w:num w:numId="39">
    <w:abstractNumId w:val="58"/>
  </w:num>
  <w:num w:numId="40">
    <w:abstractNumId w:val="19"/>
  </w:num>
  <w:num w:numId="41">
    <w:abstractNumId w:val="33"/>
  </w:num>
  <w:num w:numId="42">
    <w:abstractNumId w:val="52"/>
  </w:num>
  <w:num w:numId="43">
    <w:abstractNumId w:val="13"/>
  </w:num>
  <w:num w:numId="44">
    <w:abstractNumId w:val="31"/>
  </w:num>
  <w:num w:numId="45">
    <w:abstractNumId w:val="45"/>
  </w:num>
  <w:num w:numId="46">
    <w:abstractNumId w:val="17"/>
  </w:num>
  <w:num w:numId="47">
    <w:abstractNumId w:val="18"/>
  </w:num>
  <w:num w:numId="48">
    <w:abstractNumId w:val="63"/>
  </w:num>
  <w:num w:numId="49">
    <w:abstractNumId w:val="40"/>
  </w:num>
  <w:num w:numId="50">
    <w:abstractNumId w:val="59"/>
  </w:num>
  <w:num w:numId="51">
    <w:abstractNumId w:val="60"/>
  </w:num>
  <w:num w:numId="52">
    <w:abstractNumId w:val="68"/>
  </w:num>
  <w:num w:numId="53">
    <w:abstractNumId w:val="38"/>
  </w:num>
  <w:num w:numId="54">
    <w:abstractNumId w:val="47"/>
  </w:num>
  <w:num w:numId="55">
    <w:abstractNumId w:val="32"/>
  </w:num>
  <w:num w:numId="56">
    <w:abstractNumId w:val="54"/>
  </w:num>
  <w:num w:numId="57">
    <w:abstractNumId w:val="21"/>
  </w:num>
  <w:num w:numId="58">
    <w:abstractNumId w:val="67"/>
  </w:num>
  <w:num w:numId="59">
    <w:abstractNumId w:val="30"/>
  </w:num>
  <w:num w:numId="60">
    <w:abstractNumId w:val="6"/>
  </w:num>
  <w:num w:numId="61">
    <w:abstractNumId w:val="22"/>
  </w:num>
  <w:num w:numId="62">
    <w:abstractNumId w:val="14"/>
  </w:num>
  <w:num w:numId="63">
    <w:abstractNumId w:val="41"/>
  </w:num>
  <w:num w:numId="64">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629"/>
    <w:rsid w:val="00001B61"/>
    <w:rsid w:val="00002FA6"/>
    <w:rsid w:val="0000407A"/>
    <w:rsid w:val="000051B4"/>
    <w:rsid w:val="00006F1D"/>
    <w:rsid w:val="00006FA0"/>
    <w:rsid w:val="00007D0C"/>
    <w:rsid w:val="0001031A"/>
    <w:rsid w:val="00012931"/>
    <w:rsid w:val="00014473"/>
    <w:rsid w:val="00017EB1"/>
    <w:rsid w:val="00020A39"/>
    <w:rsid w:val="00021355"/>
    <w:rsid w:val="00021853"/>
    <w:rsid w:val="00022668"/>
    <w:rsid w:val="00022B9E"/>
    <w:rsid w:val="00022E8D"/>
    <w:rsid w:val="00023235"/>
    <w:rsid w:val="00024007"/>
    <w:rsid w:val="00024599"/>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68B"/>
    <w:rsid w:val="000511FC"/>
    <w:rsid w:val="000514C4"/>
    <w:rsid w:val="0005155B"/>
    <w:rsid w:val="0005179D"/>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527C"/>
    <w:rsid w:val="00077194"/>
    <w:rsid w:val="00080477"/>
    <w:rsid w:val="00080702"/>
    <w:rsid w:val="00080D46"/>
    <w:rsid w:val="000814B4"/>
    <w:rsid w:val="000824F1"/>
    <w:rsid w:val="00082F6A"/>
    <w:rsid w:val="000847FF"/>
    <w:rsid w:val="00084848"/>
    <w:rsid w:val="00085C65"/>
    <w:rsid w:val="000861F8"/>
    <w:rsid w:val="00090D43"/>
    <w:rsid w:val="00090FBB"/>
    <w:rsid w:val="00091027"/>
    <w:rsid w:val="00096149"/>
    <w:rsid w:val="000A0A5C"/>
    <w:rsid w:val="000A1069"/>
    <w:rsid w:val="000A2336"/>
    <w:rsid w:val="000A32A9"/>
    <w:rsid w:val="000A3ECD"/>
    <w:rsid w:val="000A4D1B"/>
    <w:rsid w:val="000A52C2"/>
    <w:rsid w:val="000A5D0F"/>
    <w:rsid w:val="000A6233"/>
    <w:rsid w:val="000A6642"/>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522"/>
    <w:rsid w:val="000C393D"/>
    <w:rsid w:val="000C68CE"/>
    <w:rsid w:val="000C7661"/>
    <w:rsid w:val="000D00DF"/>
    <w:rsid w:val="000D0EDA"/>
    <w:rsid w:val="000D177F"/>
    <w:rsid w:val="000D1C62"/>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4730"/>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D5C60"/>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2D5C"/>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36C4"/>
    <w:rsid w:val="00263AF9"/>
    <w:rsid w:val="00264D4D"/>
    <w:rsid w:val="002657A2"/>
    <w:rsid w:val="0026735F"/>
    <w:rsid w:val="00270106"/>
    <w:rsid w:val="00270658"/>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144"/>
    <w:rsid w:val="002A4ACB"/>
    <w:rsid w:val="002A4F11"/>
    <w:rsid w:val="002A4F33"/>
    <w:rsid w:val="002A622B"/>
    <w:rsid w:val="002A6710"/>
    <w:rsid w:val="002A68B5"/>
    <w:rsid w:val="002A77C1"/>
    <w:rsid w:val="002B003C"/>
    <w:rsid w:val="002B17F3"/>
    <w:rsid w:val="002B3338"/>
    <w:rsid w:val="002B5397"/>
    <w:rsid w:val="002B591B"/>
    <w:rsid w:val="002B74F7"/>
    <w:rsid w:val="002B7506"/>
    <w:rsid w:val="002B75C2"/>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2191"/>
    <w:rsid w:val="002E24EC"/>
    <w:rsid w:val="002E30EE"/>
    <w:rsid w:val="002E6F91"/>
    <w:rsid w:val="002E70CB"/>
    <w:rsid w:val="002E7885"/>
    <w:rsid w:val="002E7DE7"/>
    <w:rsid w:val="002F0441"/>
    <w:rsid w:val="002F04A5"/>
    <w:rsid w:val="002F3C08"/>
    <w:rsid w:val="002F3C99"/>
    <w:rsid w:val="002F4A9B"/>
    <w:rsid w:val="002F58D9"/>
    <w:rsid w:val="002F644F"/>
    <w:rsid w:val="002F671D"/>
    <w:rsid w:val="002F7211"/>
    <w:rsid w:val="0030054D"/>
    <w:rsid w:val="00302547"/>
    <w:rsid w:val="00305057"/>
    <w:rsid w:val="0030539D"/>
    <w:rsid w:val="00305FB2"/>
    <w:rsid w:val="0030716E"/>
    <w:rsid w:val="00310297"/>
    <w:rsid w:val="00310357"/>
    <w:rsid w:val="00311B0E"/>
    <w:rsid w:val="00312428"/>
    <w:rsid w:val="00313014"/>
    <w:rsid w:val="003147EA"/>
    <w:rsid w:val="003147FB"/>
    <w:rsid w:val="00314C57"/>
    <w:rsid w:val="00315D55"/>
    <w:rsid w:val="003162EB"/>
    <w:rsid w:val="00317510"/>
    <w:rsid w:val="00322343"/>
    <w:rsid w:val="003232EA"/>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6E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3D7"/>
    <w:rsid w:val="003B6C52"/>
    <w:rsid w:val="003B6F66"/>
    <w:rsid w:val="003C0209"/>
    <w:rsid w:val="003C188D"/>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79"/>
    <w:rsid w:val="003D6DFA"/>
    <w:rsid w:val="003D71C5"/>
    <w:rsid w:val="003E05B3"/>
    <w:rsid w:val="003E0FE8"/>
    <w:rsid w:val="003E279C"/>
    <w:rsid w:val="003E2B13"/>
    <w:rsid w:val="003E37C8"/>
    <w:rsid w:val="003E42FE"/>
    <w:rsid w:val="003E4436"/>
    <w:rsid w:val="003E5C4A"/>
    <w:rsid w:val="003E6D02"/>
    <w:rsid w:val="003E757F"/>
    <w:rsid w:val="003E77B0"/>
    <w:rsid w:val="003E7BE1"/>
    <w:rsid w:val="003F0443"/>
    <w:rsid w:val="003F0C13"/>
    <w:rsid w:val="003F108A"/>
    <w:rsid w:val="003F10FE"/>
    <w:rsid w:val="003F15A5"/>
    <w:rsid w:val="003F1890"/>
    <w:rsid w:val="003F223F"/>
    <w:rsid w:val="003F3B8D"/>
    <w:rsid w:val="003F3E88"/>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27F48"/>
    <w:rsid w:val="00430844"/>
    <w:rsid w:val="004333CB"/>
    <w:rsid w:val="00433485"/>
    <w:rsid w:val="00435FDE"/>
    <w:rsid w:val="00436690"/>
    <w:rsid w:val="0043712B"/>
    <w:rsid w:val="00441D40"/>
    <w:rsid w:val="0044202B"/>
    <w:rsid w:val="004437E2"/>
    <w:rsid w:val="00443802"/>
    <w:rsid w:val="00444056"/>
    <w:rsid w:val="00444161"/>
    <w:rsid w:val="00444643"/>
    <w:rsid w:val="00444B2C"/>
    <w:rsid w:val="004463BC"/>
    <w:rsid w:val="00446780"/>
    <w:rsid w:val="00450304"/>
    <w:rsid w:val="0045085B"/>
    <w:rsid w:val="004509D2"/>
    <w:rsid w:val="00451615"/>
    <w:rsid w:val="0045240D"/>
    <w:rsid w:val="00452BFA"/>
    <w:rsid w:val="0045589E"/>
    <w:rsid w:val="00457068"/>
    <w:rsid w:val="004602C1"/>
    <w:rsid w:val="00460A0B"/>
    <w:rsid w:val="00460C51"/>
    <w:rsid w:val="00462FAD"/>
    <w:rsid w:val="00464CAA"/>
    <w:rsid w:val="00464F9F"/>
    <w:rsid w:val="004659A9"/>
    <w:rsid w:val="00465C8C"/>
    <w:rsid w:val="00465E4F"/>
    <w:rsid w:val="00466589"/>
    <w:rsid w:val="004671FF"/>
    <w:rsid w:val="00467B7A"/>
    <w:rsid w:val="00470B96"/>
    <w:rsid w:val="0047234C"/>
    <w:rsid w:val="0047236E"/>
    <w:rsid w:val="0047496E"/>
    <w:rsid w:val="00475359"/>
    <w:rsid w:val="00475743"/>
    <w:rsid w:val="00475EE9"/>
    <w:rsid w:val="004762A2"/>
    <w:rsid w:val="00476BAA"/>
    <w:rsid w:val="00477134"/>
    <w:rsid w:val="004772B7"/>
    <w:rsid w:val="004773D5"/>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961"/>
    <w:rsid w:val="004E2E32"/>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58C"/>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2A08"/>
    <w:rsid w:val="00594719"/>
    <w:rsid w:val="00594C62"/>
    <w:rsid w:val="00596EBC"/>
    <w:rsid w:val="00597264"/>
    <w:rsid w:val="005974C6"/>
    <w:rsid w:val="005A100D"/>
    <w:rsid w:val="005A144A"/>
    <w:rsid w:val="005A32C3"/>
    <w:rsid w:val="005A3582"/>
    <w:rsid w:val="005A3AD2"/>
    <w:rsid w:val="005A4F14"/>
    <w:rsid w:val="005A5794"/>
    <w:rsid w:val="005A73F6"/>
    <w:rsid w:val="005A7D38"/>
    <w:rsid w:val="005B132E"/>
    <w:rsid w:val="005B1A5A"/>
    <w:rsid w:val="005B220B"/>
    <w:rsid w:val="005B230A"/>
    <w:rsid w:val="005B2854"/>
    <w:rsid w:val="005B2B74"/>
    <w:rsid w:val="005B2C58"/>
    <w:rsid w:val="005B44CD"/>
    <w:rsid w:val="005B472B"/>
    <w:rsid w:val="005B5095"/>
    <w:rsid w:val="005B53F9"/>
    <w:rsid w:val="005B759D"/>
    <w:rsid w:val="005B7AD0"/>
    <w:rsid w:val="005C0ADD"/>
    <w:rsid w:val="005C1197"/>
    <w:rsid w:val="005C2A6C"/>
    <w:rsid w:val="005C428E"/>
    <w:rsid w:val="005C478C"/>
    <w:rsid w:val="005C51E8"/>
    <w:rsid w:val="005C5ED8"/>
    <w:rsid w:val="005C6427"/>
    <w:rsid w:val="005C6758"/>
    <w:rsid w:val="005C6C06"/>
    <w:rsid w:val="005D259B"/>
    <w:rsid w:val="005D2A00"/>
    <w:rsid w:val="005D56EA"/>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72C"/>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0D84"/>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415A"/>
    <w:rsid w:val="00644944"/>
    <w:rsid w:val="00645449"/>
    <w:rsid w:val="00645D97"/>
    <w:rsid w:val="0064790D"/>
    <w:rsid w:val="00647C5B"/>
    <w:rsid w:val="00651132"/>
    <w:rsid w:val="006515FA"/>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4683"/>
    <w:rsid w:val="00685F35"/>
    <w:rsid w:val="00686483"/>
    <w:rsid w:val="006869D8"/>
    <w:rsid w:val="006907DF"/>
    <w:rsid w:val="00690982"/>
    <w:rsid w:val="00691857"/>
    <w:rsid w:val="00692D60"/>
    <w:rsid w:val="00694D31"/>
    <w:rsid w:val="00694D46"/>
    <w:rsid w:val="00695F83"/>
    <w:rsid w:val="00696C55"/>
    <w:rsid w:val="0069779C"/>
    <w:rsid w:val="006A06BE"/>
    <w:rsid w:val="006A0E50"/>
    <w:rsid w:val="006A1B55"/>
    <w:rsid w:val="006A1D83"/>
    <w:rsid w:val="006A1EC3"/>
    <w:rsid w:val="006A2021"/>
    <w:rsid w:val="006A39B4"/>
    <w:rsid w:val="006A3CB5"/>
    <w:rsid w:val="006A46B6"/>
    <w:rsid w:val="006A55F8"/>
    <w:rsid w:val="006A717B"/>
    <w:rsid w:val="006A7D52"/>
    <w:rsid w:val="006B0D48"/>
    <w:rsid w:val="006B20E6"/>
    <w:rsid w:val="006B20F3"/>
    <w:rsid w:val="006B2441"/>
    <w:rsid w:val="006B2954"/>
    <w:rsid w:val="006B2A25"/>
    <w:rsid w:val="006B2A47"/>
    <w:rsid w:val="006B3845"/>
    <w:rsid w:val="006B6664"/>
    <w:rsid w:val="006B7FD5"/>
    <w:rsid w:val="006C1AA3"/>
    <w:rsid w:val="006C2470"/>
    <w:rsid w:val="006C3FDB"/>
    <w:rsid w:val="006C45B7"/>
    <w:rsid w:val="006C67C3"/>
    <w:rsid w:val="006D054B"/>
    <w:rsid w:val="006D2C3E"/>
    <w:rsid w:val="006D3AD6"/>
    <w:rsid w:val="006D5000"/>
    <w:rsid w:val="006D5177"/>
    <w:rsid w:val="006D57BA"/>
    <w:rsid w:val="006D5A83"/>
    <w:rsid w:val="006D692C"/>
    <w:rsid w:val="006D6ABA"/>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E2F"/>
    <w:rsid w:val="0070502E"/>
    <w:rsid w:val="00705C6B"/>
    <w:rsid w:val="0070746D"/>
    <w:rsid w:val="00710865"/>
    <w:rsid w:val="00711128"/>
    <w:rsid w:val="00711310"/>
    <w:rsid w:val="00715365"/>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0CA8"/>
    <w:rsid w:val="0074168D"/>
    <w:rsid w:val="00741949"/>
    <w:rsid w:val="007420EB"/>
    <w:rsid w:val="007423E3"/>
    <w:rsid w:val="007438F8"/>
    <w:rsid w:val="007446EC"/>
    <w:rsid w:val="00745856"/>
    <w:rsid w:val="007466E0"/>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7C7A"/>
    <w:rsid w:val="00790653"/>
    <w:rsid w:val="0079771E"/>
    <w:rsid w:val="00797B4A"/>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5D55"/>
    <w:rsid w:val="007B6080"/>
    <w:rsid w:val="007B6766"/>
    <w:rsid w:val="007B72A8"/>
    <w:rsid w:val="007B7462"/>
    <w:rsid w:val="007B7530"/>
    <w:rsid w:val="007B7670"/>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377"/>
    <w:rsid w:val="00810956"/>
    <w:rsid w:val="00811C18"/>
    <w:rsid w:val="00812443"/>
    <w:rsid w:val="00813F1A"/>
    <w:rsid w:val="00815B5E"/>
    <w:rsid w:val="00822799"/>
    <w:rsid w:val="008228F7"/>
    <w:rsid w:val="008239BD"/>
    <w:rsid w:val="008252B2"/>
    <w:rsid w:val="00825AB2"/>
    <w:rsid w:val="00831776"/>
    <w:rsid w:val="00832858"/>
    <w:rsid w:val="00833826"/>
    <w:rsid w:val="00834D6A"/>
    <w:rsid w:val="00835260"/>
    <w:rsid w:val="00836909"/>
    <w:rsid w:val="008376F5"/>
    <w:rsid w:val="00841485"/>
    <w:rsid w:val="00841E99"/>
    <w:rsid w:val="00846775"/>
    <w:rsid w:val="00847898"/>
    <w:rsid w:val="0085061D"/>
    <w:rsid w:val="00850980"/>
    <w:rsid w:val="008516D9"/>
    <w:rsid w:val="008539CF"/>
    <w:rsid w:val="00853CD5"/>
    <w:rsid w:val="008561CD"/>
    <w:rsid w:val="00856F45"/>
    <w:rsid w:val="00857C5C"/>
    <w:rsid w:val="00857F50"/>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EC1"/>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427"/>
    <w:rsid w:val="00941972"/>
    <w:rsid w:val="00942B7E"/>
    <w:rsid w:val="00944163"/>
    <w:rsid w:val="009451AA"/>
    <w:rsid w:val="0094542A"/>
    <w:rsid w:val="00946A3B"/>
    <w:rsid w:val="009479A1"/>
    <w:rsid w:val="00950A03"/>
    <w:rsid w:val="00951550"/>
    <w:rsid w:val="00951FD4"/>
    <w:rsid w:val="00952895"/>
    <w:rsid w:val="009538F6"/>
    <w:rsid w:val="00955A1D"/>
    <w:rsid w:val="009564BA"/>
    <w:rsid w:val="00960828"/>
    <w:rsid w:val="00961722"/>
    <w:rsid w:val="009621BE"/>
    <w:rsid w:val="00964A09"/>
    <w:rsid w:val="009667BB"/>
    <w:rsid w:val="0097023C"/>
    <w:rsid w:val="0097047C"/>
    <w:rsid w:val="0097071D"/>
    <w:rsid w:val="0097185B"/>
    <w:rsid w:val="00971C34"/>
    <w:rsid w:val="00972413"/>
    <w:rsid w:val="009739CD"/>
    <w:rsid w:val="00973D14"/>
    <w:rsid w:val="00974EE8"/>
    <w:rsid w:val="00975BB4"/>
    <w:rsid w:val="00975CBE"/>
    <w:rsid w:val="009766C2"/>
    <w:rsid w:val="00977ABA"/>
    <w:rsid w:val="00977B4F"/>
    <w:rsid w:val="00980049"/>
    <w:rsid w:val="00980077"/>
    <w:rsid w:val="009809D9"/>
    <w:rsid w:val="009819B7"/>
    <w:rsid w:val="009823E4"/>
    <w:rsid w:val="00982C62"/>
    <w:rsid w:val="00983932"/>
    <w:rsid w:val="009852EB"/>
    <w:rsid w:val="00985361"/>
    <w:rsid w:val="00986658"/>
    <w:rsid w:val="009869C4"/>
    <w:rsid w:val="00986DC3"/>
    <w:rsid w:val="00987549"/>
    <w:rsid w:val="009916D6"/>
    <w:rsid w:val="00991AE8"/>
    <w:rsid w:val="00992D88"/>
    <w:rsid w:val="00993281"/>
    <w:rsid w:val="00994D3A"/>
    <w:rsid w:val="009956E0"/>
    <w:rsid w:val="0099575E"/>
    <w:rsid w:val="009958FC"/>
    <w:rsid w:val="00997D0E"/>
    <w:rsid w:val="009A0266"/>
    <w:rsid w:val="009A06F4"/>
    <w:rsid w:val="009A07B8"/>
    <w:rsid w:val="009A0E46"/>
    <w:rsid w:val="009A1DE8"/>
    <w:rsid w:val="009A4712"/>
    <w:rsid w:val="009A7AC1"/>
    <w:rsid w:val="009B2BE1"/>
    <w:rsid w:val="009B31B1"/>
    <w:rsid w:val="009B48E2"/>
    <w:rsid w:val="009B5DCB"/>
    <w:rsid w:val="009B6F33"/>
    <w:rsid w:val="009B7AFD"/>
    <w:rsid w:val="009B7B93"/>
    <w:rsid w:val="009C0E0C"/>
    <w:rsid w:val="009C163D"/>
    <w:rsid w:val="009C36AC"/>
    <w:rsid w:val="009C3984"/>
    <w:rsid w:val="009C403F"/>
    <w:rsid w:val="009C428F"/>
    <w:rsid w:val="009C4AEA"/>
    <w:rsid w:val="009C4B57"/>
    <w:rsid w:val="009C50C9"/>
    <w:rsid w:val="009C71D6"/>
    <w:rsid w:val="009C7B93"/>
    <w:rsid w:val="009D091E"/>
    <w:rsid w:val="009D0941"/>
    <w:rsid w:val="009D15DD"/>
    <w:rsid w:val="009D2426"/>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6EE0"/>
    <w:rsid w:val="009F7447"/>
    <w:rsid w:val="009F7914"/>
    <w:rsid w:val="00A017A3"/>
    <w:rsid w:val="00A02D04"/>
    <w:rsid w:val="00A03993"/>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9D6"/>
    <w:rsid w:val="00A76ADE"/>
    <w:rsid w:val="00A7734C"/>
    <w:rsid w:val="00A804CC"/>
    <w:rsid w:val="00A80D8B"/>
    <w:rsid w:val="00A816A6"/>
    <w:rsid w:val="00A81A75"/>
    <w:rsid w:val="00A839AD"/>
    <w:rsid w:val="00A85661"/>
    <w:rsid w:val="00A86A13"/>
    <w:rsid w:val="00A877AA"/>
    <w:rsid w:val="00A934E5"/>
    <w:rsid w:val="00A94A99"/>
    <w:rsid w:val="00A95718"/>
    <w:rsid w:val="00A959A7"/>
    <w:rsid w:val="00AA1630"/>
    <w:rsid w:val="00AA273F"/>
    <w:rsid w:val="00AA2C42"/>
    <w:rsid w:val="00AA35D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AF73A6"/>
    <w:rsid w:val="00B0061C"/>
    <w:rsid w:val="00B00D39"/>
    <w:rsid w:val="00B010B2"/>
    <w:rsid w:val="00B011C3"/>
    <w:rsid w:val="00B0229A"/>
    <w:rsid w:val="00B02C6B"/>
    <w:rsid w:val="00B04572"/>
    <w:rsid w:val="00B07B8D"/>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55"/>
    <w:rsid w:val="00B60D96"/>
    <w:rsid w:val="00B61655"/>
    <w:rsid w:val="00B7046B"/>
    <w:rsid w:val="00B70B68"/>
    <w:rsid w:val="00B716F6"/>
    <w:rsid w:val="00B73581"/>
    <w:rsid w:val="00B73CDA"/>
    <w:rsid w:val="00B73D01"/>
    <w:rsid w:val="00B73D5B"/>
    <w:rsid w:val="00B73EBF"/>
    <w:rsid w:val="00B75F4C"/>
    <w:rsid w:val="00B76352"/>
    <w:rsid w:val="00B80C89"/>
    <w:rsid w:val="00B81BF1"/>
    <w:rsid w:val="00B82AC7"/>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D7"/>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A8E"/>
    <w:rsid w:val="00BF5B75"/>
    <w:rsid w:val="00BF64E8"/>
    <w:rsid w:val="00BF72E9"/>
    <w:rsid w:val="00C00D9E"/>
    <w:rsid w:val="00C01278"/>
    <w:rsid w:val="00C03D69"/>
    <w:rsid w:val="00C048B0"/>
    <w:rsid w:val="00C04F4E"/>
    <w:rsid w:val="00C054E5"/>
    <w:rsid w:val="00C05FC7"/>
    <w:rsid w:val="00C05FF1"/>
    <w:rsid w:val="00C07A5E"/>
    <w:rsid w:val="00C07B26"/>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B58"/>
    <w:rsid w:val="00C76864"/>
    <w:rsid w:val="00C76D87"/>
    <w:rsid w:val="00C80F47"/>
    <w:rsid w:val="00C83BC8"/>
    <w:rsid w:val="00C84485"/>
    <w:rsid w:val="00C8724A"/>
    <w:rsid w:val="00C92765"/>
    <w:rsid w:val="00C92942"/>
    <w:rsid w:val="00C92CEB"/>
    <w:rsid w:val="00C95A82"/>
    <w:rsid w:val="00C95BE3"/>
    <w:rsid w:val="00C972A5"/>
    <w:rsid w:val="00C97B43"/>
    <w:rsid w:val="00C97D8D"/>
    <w:rsid w:val="00CA0556"/>
    <w:rsid w:val="00CA06FA"/>
    <w:rsid w:val="00CA2795"/>
    <w:rsid w:val="00CA30AD"/>
    <w:rsid w:val="00CA4289"/>
    <w:rsid w:val="00CA617F"/>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0B84"/>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6F7"/>
    <w:rsid w:val="00D2279B"/>
    <w:rsid w:val="00D22ABF"/>
    <w:rsid w:val="00D274B0"/>
    <w:rsid w:val="00D31A98"/>
    <w:rsid w:val="00D32541"/>
    <w:rsid w:val="00D32F32"/>
    <w:rsid w:val="00D33C9D"/>
    <w:rsid w:val="00D35BB2"/>
    <w:rsid w:val="00D36A2C"/>
    <w:rsid w:val="00D36AE2"/>
    <w:rsid w:val="00D3796B"/>
    <w:rsid w:val="00D41FEF"/>
    <w:rsid w:val="00D42570"/>
    <w:rsid w:val="00D43A22"/>
    <w:rsid w:val="00D46648"/>
    <w:rsid w:val="00D47B8E"/>
    <w:rsid w:val="00D500AA"/>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5661"/>
    <w:rsid w:val="00DA5EC9"/>
    <w:rsid w:val="00DA7698"/>
    <w:rsid w:val="00DA7E76"/>
    <w:rsid w:val="00DB1655"/>
    <w:rsid w:val="00DB18B0"/>
    <w:rsid w:val="00DB1FE7"/>
    <w:rsid w:val="00DB240F"/>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3EDC"/>
    <w:rsid w:val="00DF4033"/>
    <w:rsid w:val="00DF45FC"/>
    <w:rsid w:val="00DF5760"/>
    <w:rsid w:val="00DF5E23"/>
    <w:rsid w:val="00DF5E25"/>
    <w:rsid w:val="00DF7BB6"/>
    <w:rsid w:val="00E0054E"/>
    <w:rsid w:val="00E011C2"/>
    <w:rsid w:val="00E01587"/>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499"/>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C769D"/>
    <w:rsid w:val="00ED0795"/>
    <w:rsid w:val="00ED1AE0"/>
    <w:rsid w:val="00ED30DD"/>
    <w:rsid w:val="00ED3E47"/>
    <w:rsid w:val="00ED42DB"/>
    <w:rsid w:val="00ED5A19"/>
    <w:rsid w:val="00ED62D8"/>
    <w:rsid w:val="00ED7F4F"/>
    <w:rsid w:val="00EE0357"/>
    <w:rsid w:val="00EE03C4"/>
    <w:rsid w:val="00EE0A98"/>
    <w:rsid w:val="00EE29B0"/>
    <w:rsid w:val="00EE32A2"/>
    <w:rsid w:val="00EE4BD8"/>
    <w:rsid w:val="00EE4D5E"/>
    <w:rsid w:val="00EE59EC"/>
    <w:rsid w:val="00EE6805"/>
    <w:rsid w:val="00EE75BE"/>
    <w:rsid w:val="00EE7EE7"/>
    <w:rsid w:val="00EF0518"/>
    <w:rsid w:val="00EF0C76"/>
    <w:rsid w:val="00EF332F"/>
    <w:rsid w:val="00EF47B2"/>
    <w:rsid w:val="00EF4D9B"/>
    <w:rsid w:val="00EF5E2F"/>
    <w:rsid w:val="00F00C08"/>
    <w:rsid w:val="00F010DF"/>
    <w:rsid w:val="00F01DCB"/>
    <w:rsid w:val="00F02F57"/>
    <w:rsid w:val="00F03DB0"/>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C31"/>
    <w:rsid w:val="00F71EBE"/>
    <w:rsid w:val="00F72EFC"/>
    <w:rsid w:val="00F74F25"/>
    <w:rsid w:val="00F754A1"/>
    <w:rsid w:val="00F757A9"/>
    <w:rsid w:val="00F7689B"/>
    <w:rsid w:val="00F8117E"/>
    <w:rsid w:val="00F81449"/>
    <w:rsid w:val="00F82107"/>
    <w:rsid w:val="00F83806"/>
    <w:rsid w:val="00F86F50"/>
    <w:rsid w:val="00F87442"/>
    <w:rsid w:val="00F90BE8"/>
    <w:rsid w:val="00F92ED9"/>
    <w:rsid w:val="00F93F84"/>
    <w:rsid w:val="00F95510"/>
    <w:rsid w:val="00F95D79"/>
    <w:rsid w:val="00F95F3C"/>
    <w:rsid w:val="00F96229"/>
    <w:rsid w:val="00FA2E83"/>
    <w:rsid w:val="00FA3063"/>
    <w:rsid w:val="00FA3840"/>
    <w:rsid w:val="00FA45F8"/>
    <w:rsid w:val="00FA4AE8"/>
    <w:rsid w:val="00FA520A"/>
    <w:rsid w:val="00FA5362"/>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B96"/>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character" w:customStyle="1" w:styleId="skgd">
    <w:name w:val="skgd"/>
    <w:basedOn w:val="Domylnaczcionkaakapitu"/>
    <w:rsid w:val="0032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w.rybni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22</Pages>
  <Words>8869</Words>
  <Characters>55767</Characters>
  <Application>Microsoft Office Word</Application>
  <DocSecurity>0</DocSecurity>
  <Lines>464</Lines>
  <Paragraphs>129</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64507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Dariusz ZTZ-Rybnik</cp:lastModifiedBy>
  <cp:revision>14</cp:revision>
  <cp:lastPrinted>2021-07-16T05:22:00Z</cp:lastPrinted>
  <dcterms:created xsi:type="dcterms:W3CDTF">2021-07-14T07:21:00Z</dcterms:created>
  <dcterms:modified xsi:type="dcterms:W3CDTF">2021-07-16T05:53:00Z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